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A2" w:rsidRPr="00C169A1" w:rsidRDefault="007952A2" w:rsidP="0088233C">
      <w:pPr>
        <w:spacing w:line="240" w:lineRule="auto"/>
        <w:rPr>
          <w:rFonts w:ascii="Arial Narrow" w:hAnsi="Arial Narrow" w:cs="Arial Narrow"/>
          <w:lang w:val="en-GB"/>
        </w:rPr>
      </w:pPr>
    </w:p>
    <w:p w:rsidR="007952A2" w:rsidRDefault="007952A2" w:rsidP="0088233C">
      <w:pPr>
        <w:tabs>
          <w:tab w:val="left" w:pos="4536"/>
        </w:tabs>
        <w:jc w:val="center"/>
        <w:rPr>
          <w:b/>
          <w:bCs/>
          <w:color w:val="000080"/>
          <w:sz w:val="28"/>
          <w:szCs w:val="28"/>
          <w:lang w:val="en-GB"/>
        </w:rPr>
      </w:pPr>
      <w:r w:rsidRPr="00C169A1">
        <w:rPr>
          <w:b/>
          <w:bCs/>
          <w:color w:val="000080"/>
          <w:sz w:val="28"/>
          <w:szCs w:val="28"/>
          <w:lang w:val="en-GB"/>
        </w:rPr>
        <w:t xml:space="preserve">Requirements for Formatting an Article </w:t>
      </w:r>
    </w:p>
    <w:p w:rsidR="007952A2" w:rsidRPr="00C169A1" w:rsidRDefault="007952A2" w:rsidP="00015A46">
      <w:pPr>
        <w:tabs>
          <w:tab w:val="left" w:pos="4536"/>
        </w:tabs>
        <w:jc w:val="center"/>
        <w:rPr>
          <w:b/>
          <w:bCs/>
          <w:color w:val="000080"/>
          <w:sz w:val="28"/>
          <w:szCs w:val="28"/>
          <w:lang w:val="en-GB"/>
        </w:rPr>
      </w:pPr>
      <w:r w:rsidRPr="00C169A1">
        <w:rPr>
          <w:b/>
          <w:bCs/>
          <w:color w:val="000080"/>
          <w:sz w:val="28"/>
          <w:szCs w:val="28"/>
          <w:lang w:val="en-GB"/>
        </w:rPr>
        <w:t xml:space="preserve">for the Conference Proceedings </w:t>
      </w:r>
    </w:p>
    <w:p w:rsidR="007952A2" w:rsidRPr="00C169A1" w:rsidRDefault="007952A2" w:rsidP="0088233C">
      <w:pPr>
        <w:tabs>
          <w:tab w:val="left" w:pos="4536"/>
        </w:tabs>
        <w:jc w:val="center"/>
        <w:rPr>
          <w:b/>
          <w:bCs/>
          <w:color w:val="000080"/>
          <w:sz w:val="28"/>
          <w:szCs w:val="28"/>
          <w:lang w:val="en-GB"/>
        </w:rPr>
      </w:pPr>
      <w:r w:rsidRPr="00C169A1">
        <w:rPr>
          <w:b/>
          <w:bCs/>
          <w:color w:val="000080"/>
          <w:sz w:val="28"/>
          <w:szCs w:val="28"/>
          <w:lang w:val="en-GB"/>
        </w:rPr>
        <w:t>"Learning Languages</w:t>
      </w:r>
      <w:r>
        <w:rPr>
          <w:b/>
          <w:bCs/>
          <w:color w:val="000080"/>
          <w:sz w:val="28"/>
          <w:szCs w:val="28"/>
          <w:lang w:val="en-GB"/>
        </w:rPr>
        <w:t>: Problems and Perspective" XI</w:t>
      </w:r>
    </w:p>
    <w:p w:rsidR="007952A2" w:rsidRPr="00C169A1" w:rsidRDefault="007952A2" w:rsidP="0088233C">
      <w:pPr>
        <w:tabs>
          <w:tab w:val="left" w:pos="4536"/>
        </w:tabs>
        <w:jc w:val="both"/>
        <w:rPr>
          <w:b/>
          <w:bCs/>
          <w:sz w:val="28"/>
          <w:szCs w:val="28"/>
          <w:lang w:val="en-GB"/>
        </w:rPr>
      </w:pPr>
    </w:p>
    <w:p w:rsidR="007952A2" w:rsidRPr="00C169A1" w:rsidRDefault="007952A2" w:rsidP="0088233C">
      <w:pPr>
        <w:tabs>
          <w:tab w:val="left" w:pos="4536"/>
        </w:tabs>
        <w:jc w:val="both"/>
        <w:rPr>
          <w:lang w:val="en-GB"/>
        </w:rPr>
      </w:pPr>
      <w:r w:rsidRPr="00C169A1">
        <w:rPr>
          <w:lang w:val="en-GB"/>
        </w:rPr>
        <w:t xml:space="preserve">          The </w:t>
      </w:r>
      <w:r>
        <w:rPr>
          <w:lang w:val="en-GB"/>
        </w:rPr>
        <w:t>articles</w:t>
      </w:r>
      <w:r w:rsidRPr="00C169A1">
        <w:rPr>
          <w:lang w:val="en-GB"/>
        </w:rPr>
        <w:t xml:space="preserve"> are published in the Latvian, Russian, English or German languages. The summaries of the article and the key words should be in Latvian and English (for all articles in the Latvian, Russian, English, German languages). The summaries of the article should be up to 2500 characters, number of key words</w:t>
      </w:r>
      <w:r>
        <w:rPr>
          <w:lang w:val="en-GB"/>
        </w:rPr>
        <w:t xml:space="preserve"> – </w:t>
      </w:r>
      <w:r w:rsidRPr="00C169A1">
        <w:rPr>
          <w:lang w:val="en-GB"/>
        </w:rPr>
        <w:t>up to 8. The title of the article should be submitted in Latvian and English.</w:t>
      </w:r>
    </w:p>
    <w:p w:rsidR="007952A2" w:rsidRPr="00C169A1" w:rsidRDefault="007952A2" w:rsidP="0088233C">
      <w:pPr>
        <w:tabs>
          <w:tab w:val="left" w:pos="4536"/>
        </w:tabs>
        <w:jc w:val="both"/>
        <w:rPr>
          <w:lang w:val="en-GB"/>
        </w:rPr>
      </w:pPr>
      <w:r w:rsidRPr="00C169A1">
        <w:rPr>
          <w:lang w:val="en-GB"/>
        </w:rPr>
        <w:t xml:space="preserve">          The volume of the article (with tables, charts, pictures, summaries and key words in English and Latvian) – up to 10 pages.</w:t>
      </w:r>
    </w:p>
    <w:p w:rsidR="007952A2" w:rsidRPr="00C169A1" w:rsidRDefault="007952A2" w:rsidP="0088233C">
      <w:pPr>
        <w:tabs>
          <w:tab w:val="left" w:pos="4536"/>
        </w:tabs>
        <w:jc w:val="both"/>
        <w:rPr>
          <w:lang w:val="en-GB"/>
        </w:rPr>
      </w:pPr>
      <w:r w:rsidRPr="00C169A1">
        <w:rPr>
          <w:lang w:val="en-GB"/>
        </w:rPr>
        <w:t xml:space="preserve">          The text should be printed in Word, using Microsoft Windows XP or Microsoft Windows7 – Times New Roman 14, spacing between the lines – 1; summary in the Latvian language, summary in the English language, key words. List of references – Times New Roman12; spacing between the lines – 1, paragraph offset – 1</w:t>
      </w:r>
      <w:r>
        <w:rPr>
          <w:lang w:val="en-GB"/>
        </w:rPr>
        <w:t>.</w:t>
      </w:r>
      <w:r w:rsidRPr="00C169A1">
        <w:rPr>
          <w:lang w:val="en-GB"/>
        </w:rPr>
        <w:t xml:space="preserve">25 cm. Page setup: 2.5 cm right and left; top and bottom. </w:t>
      </w:r>
    </w:p>
    <w:p w:rsidR="007952A2" w:rsidRPr="00C169A1" w:rsidRDefault="007952A2" w:rsidP="0088233C">
      <w:pPr>
        <w:tabs>
          <w:tab w:val="left" w:pos="4536"/>
        </w:tabs>
        <w:jc w:val="both"/>
        <w:rPr>
          <w:lang w:val="en-GB"/>
        </w:rPr>
      </w:pPr>
      <w:r w:rsidRPr="00C169A1">
        <w:rPr>
          <w:lang w:val="en-GB"/>
        </w:rPr>
        <w:t>The text of the article should be presented in an electronic form.</w:t>
      </w:r>
    </w:p>
    <w:p w:rsidR="007952A2" w:rsidRPr="00C169A1" w:rsidRDefault="007952A2" w:rsidP="0088233C">
      <w:pPr>
        <w:tabs>
          <w:tab w:val="left" w:pos="4536"/>
        </w:tabs>
        <w:jc w:val="both"/>
        <w:rPr>
          <w:lang w:val="en-GB"/>
        </w:rPr>
      </w:pPr>
      <w:r w:rsidRPr="00C169A1">
        <w:rPr>
          <w:lang w:val="en-GB"/>
        </w:rPr>
        <w:t>Please, submit the following information about the author: s</w:t>
      </w:r>
      <w:r>
        <w:rPr>
          <w:lang w:val="en-GB"/>
        </w:rPr>
        <w:t xml:space="preserve">cientific degree, position and </w:t>
      </w:r>
      <w:r w:rsidRPr="00C169A1">
        <w:rPr>
          <w:lang w:val="en-GB"/>
        </w:rPr>
        <w:t>place of work (institution), telephone number and e-mail address.</w:t>
      </w:r>
    </w:p>
    <w:p w:rsidR="007952A2" w:rsidRPr="00C169A1" w:rsidRDefault="007952A2" w:rsidP="0088233C">
      <w:pPr>
        <w:tabs>
          <w:tab w:val="left" w:pos="4536"/>
        </w:tabs>
        <w:jc w:val="both"/>
        <w:rPr>
          <w:lang w:val="en-GB"/>
        </w:rPr>
      </w:pPr>
    </w:p>
    <w:p w:rsidR="007952A2" w:rsidRPr="00C169A1" w:rsidRDefault="007952A2" w:rsidP="0088233C">
      <w:pPr>
        <w:tabs>
          <w:tab w:val="left" w:pos="4536"/>
        </w:tabs>
        <w:jc w:val="both"/>
        <w:rPr>
          <w:lang w:val="en-GB"/>
        </w:rPr>
      </w:pPr>
      <w:r w:rsidRPr="00C169A1">
        <w:rPr>
          <w:b/>
          <w:bCs/>
          <w:lang w:val="en-GB"/>
        </w:rPr>
        <w:t>Pattern for formatting the title</w:t>
      </w:r>
      <w:r w:rsidRPr="00C169A1">
        <w:rPr>
          <w:lang w:val="en-GB"/>
        </w:rPr>
        <w:t>:</w:t>
      </w:r>
    </w:p>
    <w:p w:rsidR="007952A2" w:rsidRPr="00C169A1" w:rsidRDefault="007952A2" w:rsidP="0088233C">
      <w:pPr>
        <w:tabs>
          <w:tab w:val="left" w:pos="4536"/>
        </w:tabs>
        <w:jc w:val="both"/>
        <w:rPr>
          <w:lang w:val="en-GB"/>
        </w:rPr>
      </w:pPr>
    </w:p>
    <w:p w:rsidR="007952A2" w:rsidRPr="00C169A1" w:rsidRDefault="007952A2" w:rsidP="0088233C">
      <w:pPr>
        <w:tabs>
          <w:tab w:val="left" w:pos="4536"/>
        </w:tabs>
        <w:jc w:val="both"/>
        <w:rPr>
          <w:b/>
          <w:bCs/>
          <w:lang w:val="en-GB"/>
        </w:rPr>
      </w:pPr>
      <w:r w:rsidRPr="00C169A1">
        <w:rPr>
          <w:b/>
          <w:bCs/>
          <w:lang w:val="en-GB"/>
        </w:rPr>
        <w:t>Anna LIEPIŅA, Dr. paed.</w:t>
      </w:r>
    </w:p>
    <w:p w:rsidR="007952A2" w:rsidRDefault="007952A2" w:rsidP="0088233C">
      <w:pPr>
        <w:tabs>
          <w:tab w:val="left" w:pos="4536"/>
        </w:tabs>
        <w:jc w:val="center"/>
        <w:rPr>
          <w:b/>
          <w:bCs/>
          <w:sz w:val="28"/>
          <w:szCs w:val="28"/>
          <w:lang w:val="en-GB"/>
        </w:rPr>
      </w:pPr>
      <w:r w:rsidRPr="00C169A1">
        <w:rPr>
          <w:b/>
          <w:bCs/>
          <w:sz w:val="28"/>
          <w:szCs w:val="28"/>
          <w:lang w:val="en-GB"/>
        </w:rPr>
        <w:t xml:space="preserve">Topicalities in Foreign Language Teaching </w:t>
      </w:r>
    </w:p>
    <w:p w:rsidR="007952A2" w:rsidRPr="00C169A1" w:rsidRDefault="007952A2" w:rsidP="0088233C">
      <w:pPr>
        <w:tabs>
          <w:tab w:val="left" w:pos="4536"/>
        </w:tabs>
        <w:jc w:val="center"/>
        <w:rPr>
          <w:b/>
          <w:bCs/>
          <w:sz w:val="28"/>
          <w:szCs w:val="28"/>
          <w:lang w:val="en-GB"/>
        </w:rPr>
      </w:pPr>
    </w:p>
    <w:p w:rsidR="007952A2" w:rsidRPr="00C169A1" w:rsidRDefault="007952A2" w:rsidP="0088233C">
      <w:pPr>
        <w:ind w:firstLine="720"/>
        <w:jc w:val="both"/>
        <w:rPr>
          <w:lang w:val="en-GB"/>
        </w:rPr>
      </w:pPr>
      <w:r w:rsidRPr="00C169A1">
        <w:rPr>
          <w:lang w:val="en-GB"/>
        </w:rPr>
        <w:t>It is desirable to structure the article in compliance with the specificity of the branch of science (pedagogy, linguistics, linguistic didactics). Please, do not use footnotes in the text. References to the original sources should be arranged in alphabetical order at the end of the article – beginning with the sources in Latvian, Lithuanian, German, English or French (in alphabetical order), then – in Russian. Only those sources, which have been quoted or referred to in the text, should be included in the list of references. In case a quotation or a reference is made</w:t>
      </w:r>
      <w:r>
        <w:rPr>
          <w:lang w:val="en-GB"/>
        </w:rPr>
        <w:t>,</w:t>
      </w:r>
      <w:r w:rsidRPr="00C169A1">
        <w:rPr>
          <w:lang w:val="en-GB"/>
        </w:rPr>
        <w:t xml:space="preserve"> it should be formatted as follows: “Quotation” (Geske, Grīnfelds 2006, 55) or paraphrase (Geske, Grīnfelds 2006). If there is a reference to several sources, do the following: paraphrase (Brown 1994; Steinig, Huneke 2004). The principles of inserting references and footnotes are based on the state standard of Latvia ISO 690 and ISO 690-2.</w:t>
      </w:r>
    </w:p>
    <w:p w:rsidR="007952A2" w:rsidRPr="00C169A1" w:rsidRDefault="007952A2" w:rsidP="0088233C">
      <w:pPr>
        <w:pStyle w:val="BodyTextIndent"/>
        <w:spacing w:after="0"/>
        <w:ind w:left="0"/>
        <w:jc w:val="both"/>
        <w:rPr>
          <w:lang w:val="en-GB"/>
        </w:rPr>
      </w:pPr>
      <w:r w:rsidRPr="00C169A1">
        <w:rPr>
          <w:lang w:val="en-GB"/>
        </w:rPr>
        <w:t xml:space="preserve">           Tables, charts, pictures and others should be presented in black-and-white (in case they are not designed by the author himself, a reference to the original source must be included); each table, chart and picture should be stored as a separate file</w:t>
      </w:r>
      <w:r w:rsidRPr="00C169A1">
        <w:rPr>
          <w:spacing w:val="-4"/>
          <w:lang w:val="en-GB"/>
        </w:rPr>
        <w:t xml:space="preserve"> in </w:t>
      </w:r>
      <w:r w:rsidRPr="00C169A1">
        <w:rPr>
          <w:i/>
          <w:iCs/>
          <w:spacing w:val="-4"/>
          <w:lang w:val="en-GB"/>
        </w:rPr>
        <w:t>Microsoft</w:t>
      </w:r>
      <w:r w:rsidRPr="00C169A1">
        <w:rPr>
          <w:spacing w:val="-4"/>
          <w:lang w:val="en-GB"/>
        </w:rPr>
        <w:t xml:space="preserve"> </w:t>
      </w:r>
      <w:r w:rsidRPr="00C169A1">
        <w:rPr>
          <w:i/>
          <w:iCs/>
          <w:spacing w:val="-4"/>
          <w:lang w:val="en-GB"/>
        </w:rPr>
        <w:t>Windows XP</w:t>
      </w:r>
      <w:r w:rsidRPr="00C169A1">
        <w:rPr>
          <w:spacing w:val="-4"/>
          <w:lang w:val="en-GB"/>
        </w:rPr>
        <w:t xml:space="preserve"> </w:t>
      </w:r>
      <w:r>
        <w:rPr>
          <w:i/>
          <w:iCs/>
          <w:spacing w:val="-4"/>
          <w:lang w:val="en-GB"/>
        </w:rPr>
        <w:t xml:space="preserve">Excel </w:t>
      </w:r>
      <w:r w:rsidRPr="00C169A1">
        <w:rPr>
          <w:spacing w:val="-4"/>
          <w:lang w:val="en-GB"/>
        </w:rPr>
        <w:t xml:space="preserve">or in </w:t>
      </w:r>
      <w:r w:rsidRPr="00C169A1">
        <w:rPr>
          <w:i/>
          <w:iCs/>
          <w:spacing w:val="-4"/>
          <w:lang w:val="en-GB"/>
        </w:rPr>
        <w:t>Microsoft Windows 7</w:t>
      </w:r>
      <w:r>
        <w:rPr>
          <w:i/>
          <w:iCs/>
          <w:spacing w:val="-4"/>
          <w:lang w:val="en-GB"/>
        </w:rPr>
        <w:t xml:space="preserve"> Excel</w:t>
      </w:r>
      <w:r w:rsidRPr="00C169A1">
        <w:rPr>
          <w:spacing w:val="-4"/>
          <w:lang w:val="en-GB"/>
        </w:rPr>
        <w:t xml:space="preserve">; tables, charts, pictures, also captions and legends should be </w:t>
      </w:r>
      <w:r w:rsidRPr="00C169A1">
        <w:rPr>
          <w:lang w:val="en-GB"/>
        </w:rPr>
        <w:t>modifiable. Indicate the exact location of each table, chart or picture, the title and/or caption as well as numeration in the text.</w:t>
      </w:r>
    </w:p>
    <w:p w:rsidR="007952A2" w:rsidRPr="00C169A1" w:rsidRDefault="007952A2" w:rsidP="0088233C">
      <w:pPr>
        <w:ind w:firstLine="720"/>
        <w:jc w:val="both"/>
        <w:rPr>
          <w:lang w:val="en-GB"/>
        </w:rPr>
      </w:pPr>
    </w:p>
    <w:p w:rsidR="007952A2" w:rsidRPr="00C169A1" w:rsidRDefault="007952A2" w:rsidP="0088233C">
      <w:pPr>
        <w:tabs>
          <w:tab w:val="left" w:pos="4536"/>
        </w:tabs>
        <w:rPr>
          <w:b/>
          <w:bCs/>
          <w:lang w:val="en-GB"/>
        </w:rPr>
      </w:pPr>
      <w:r w:rsidRPr="00C169A1">
        <w:rPr>
          <w:b/>
          <w:bCs/>
          <w:lang w:val="en-GB"/>
        </w:rPr>
        <w:t>Pattern for formatting the list of references:</w:t>
      </w:r>
    </w:p>
    <w:p w:rsidR="007952A2" w:rsidRPr="00C169A1" w:rsidRDefault="007952A2" w:rsidP="0088233C">
      <w:pPr>
        <w:tabs>
          <w:tab w:val="left" w:pos="4536"/>
        </w:tabs>
        <w:rPr>
          <w:b/>
          <w:bCs/>
          <w:lang w:val="en-GB"/>
        </w:rPr>
      </w:pPr>
    </w:p>
    <w:p w:rsidR="007952A2" w:rsidRPr="00C169A1" w:rsidRDefault="007952A2" w:rsidP="0088233C">
      <w:pPr>
        <w:tabs>
          <w:tab w:val="left" w:pos="4536"/>
        </w:tabs>
        <w:rPr>
          <w:b/>
          <w:bCs/>
          <w:lang w:val="en-GB"/>
        </w:rPr>
      </w:pPr>
      <w:r w:rsidRPr="00C169A1">
        <w:rPr>
          <w:b/>
          <w:bCs/>
          <w:lang w:val="en-GB"/>
        </w:rPr>
        <w:t>List of references</w:t>
      </w:r>
    </w:p>
    <w:p w:rsidR="007952A2" w:rsidRPr="00B66FD4" w:rsidRDefault="007952A2" w:rsidP="00456791">
      <w:pPr>
        <w:numPr>
          <w:ilvl w:val="0"/>
          <w:numId w:val="1"/>
        </w:numPr>
        <w:spacing w:line="240" w:lineRule="auto"/>
        <w:jc w:val="both"/>
        <w:rPr>
          <w:i/>
          <w:iCs/>
          <w:lang w:val="fr-FR"/>
        </w:rPr>
      </w:pPr>
      <w:r w:rsidRPr="00656E4E">
        <w:rPr>
          <w:b/>
          <w:bCs/>
          <w:lang w:val="en-GB"/>
        </w:rPr>
        <w:t>Chandler, Daniel.</w:t>
      </w:r>
      <w:r w:rsidRPr="00656E4E">
        <w:rPr>
          <w:lang w:val="en-GB"/>
        </w:rPr>
        <w:t xml:space="preserve"> </w:t>
      </w:r>
      <w:r w:rsidRPr="00656E4E">
        <w:rPr>
          <w:i/>
          <w:iCs/>
          <w:lang w:val="en-GB"/>
        </w:rPr>
        <w:t>Semiotics for Beginners</w:t>
      </w:r>
      <w:r w:rsidRPr="00656E4E">
        <w:rPr>
          <w:lang w:val="en-GB"/>
        </w:rPr>
        <w:t xml:space="preserve">, 2001 [cited 20 Mar 2012]. </w:t>
      </w:r>
      <w:r w:rsidRPr="00B66FD4">
        <w:rPr>
          <w:lang w:val="fr-FR"/>
        </w:rPr>
        <w:t xml:space="preserve">Available: </w:t>
      </w:r>
      <w:r w:rsidRPr="00B66FD4">
        <w:rPr>
          <w:i/>
          <w:iCs/>
          <w:lang w:val="fr-FR"/>
        </w:rPr>
        <w:t>http://www.aber.ac.uk/media/Documents/S4B/sem09.html</w:t>
      </w:r>
    </w:p>
    <w:p w:rsidR="007952A2" w:rsidRPr="00B66FD4" w:rsidRDefault="007952A2" w:rsidP="0088233C">
      <w:pPr>
        <w:numPr>
          <w:ilvl w:val="0"/>
          <w:numId w:val="1"/>
        </w:numPr>
        <w:spacing w:line="240" w:lineRule="auto"/>
        <w:jc w:val="both"/>
        <w:rPr>
          <w:lang w:val="de-DE"/>
        </w:rPr>
      </w:pPr>
      <w:r w:rsidRPr="00B66FD4">
        <w:rPr>
          <w:i/>
          <w:iCs/>
          <w:lang w:val="de-DE"/>
        </w:rPr>
        <w:t>Didaktische Theorien</w:t>
      </w:r>
      <w:r w:rsidRPr="00B66FD4">
        <w:rPr>
          <w:lang w:val="de-DE"/>
        </w:rPr>
        <w:t>. Hg. Hebert Gudjons, Rainer Winkel. 10. Aufl. Hamburg : Bergmann und Helbig, 1999.</w:t>
      </w:r>
    </w:p>
    <w:p w:rsidR="007952A2" w:rsidRPr="00656E4E" w:rsidRDefault="007952A2" w:rsidP="00456791">
      <w:pPr>
        <w:numPr>
          <w:ilvl w:val="0"/>
          <w:numId w:val="1"/>
        </w:numPr>
        <w:spacing w:line="240" w:lineRule="auto"/>
        <w:jc w:val="both"/>
        <w:rPr>
          <w:lang w:val="en-GB"/>
        </w:rPr>
      </w:pPr>
      <w:r w:rsidRPr="00656E4E">
        <w:rPr>
          <w:b/>
          <w:bCs/>
          <w:lang w:val="en-GB"/>
        </w:rPr>
        <w:t>Jordan, Mary Kaye, Plakans, Lia.</w:t>
      </w:r>
      <w:r w:rsidRPr="00656E4E">
        <w:rPr>
          <w:lang w:val="en-GB"/>
        </w:rPr>
        <w:t xml:space="preserve"> </w:t>
      </w:r>
      <w:r w:rsidRPr="00656E4E">
        <w:rPr>
          <w:i/>
          <w:iCs/>
          <w:lang w:val="en-GB"/>
        </w:rPr>
        <w:t>Reading and writing for academic success</w:t>
      </w:r>
      <w:r w:rsidRPr="00656E4E">
        <w:rPr>
          <w:lang w:val="en-GB"/>
        </w:rPr>
        <w:t>. Michigan : University of Michigan Press, 2003.</w:t>
      </w:r>
    </w:p>
    <w:p w:rsidR="007952A2" w:rsidRPr="00656E4E" w:rsidRDefault="007952A2" w:rsidP="00456791">
      <w:pPr>
        <w:pStyle w:val="FootnoteText"/>
        <w:numPr>
          <w:ilvl w:val="0"/>
          <w:numId w:val="1"/>
        </w:numPr>
        <w:spacing w:after="0" w:line="240" w:lineRule="auto"/>
        <w:jc w:val="both"/>
        <w:rPr>
          <w:rFonts w:ascii="Times New Roman" w:hAnsi="Times New Roman" w:cs="Times New Roman"/>
          <w:sz w:val="24"/>
          <w:szCs w:val="24"/>
          <w:lang w:val="en-GB"/>
        </w:rPr>
      </w:pPr>
      <w:r w:rsidRPr="00656E4E">
        <w:rPr>
          <w:rFonts w:ascii="Times New Roman" w:hAnsi="Times New Roman" w:cs="Times New Roman"/>
          <w:b/>
          <w:bCs/>
          <w:sz w:val="24"/>
          <w:szCs w:val="24"/>
          <w:lang w:val="en-GB"/>
        </w:rPr>
        <w:t>Kristeva, Julie.</w:t>
      </w:r>
      <w:r w:rsidRPr="00656E4E">
        <w:rPr>
          <w:rFonts w:ascii="Times New Roman" w:hAnsi="Times New Roman" w:cs="Times New Roman"/>
          <w:sz w:val="24"/>
          <w:szCs w:val="24"/>
          <w:lang w:val="en-GB"/>
        </w:rPr>
        <w:t xml:space="preserve"> </w:t>
      </w:r>
      <w:r w:rsidRPr="00656E4E">
        <w:rPr>
          <w:rFonts w:ascii="Times New Roman" w:hAnsi="Times New Roman" w:cs="Times New Roman"/>
          <w:i/>
          <w:iCs/>
          <w:sz w:val="24"/>
          <w:szCs w:val="24"/>
          <w:lang w:val="en-GB" w:eastAsia="lv-LV"/>
        </w:rPr>
        <w:t>Desire in Language: A Semiotic Approach to Literature and Art</w:t>
      </w:r>
      <w:r w:rsidRPr="00656E4E">
        <w:rPr>
          <w:rFonts w:ascii="Times New Roman" w:hAnsi="Times New Roman" w:cs="Times New Roman"/>
          <w:sz w:val="24"/>
          <w:szCs w:val="24"/>
          <w:lang w:val="en-GB"/>
        </w:rPr>
        <w:t xml:space="preserve">. </w:t>
      </w:r>
      <w:r w:rsidRPr="00656E4E">
        <w:rPr>
          <w:rFonts w:ascii="Times New Roman" w:hAnsi="Times New Roman" w:cs="Times New Roman"/>
          <w:sz w:val="24"/>
          <w:szCs w:val="24"/>
          <w:lang w:val="en-GB" w:eastAsia="lv-LV"/>
        </w:rPr>
        <w:t xml:space="preserve">New York : Columbia University Press, </w:t>
      </w:r>
      <w:r w:rsidRPr="00656E4E">
        <w:rPr>
          <w:rFonts w:ascii="Times New Roman" w:hAnsi="Times New Roman" w:cs="Times New Roman"/>
          <w:sz w:val="24"/>
          <w:szCs w:val="24"/>
          <w:lang w:val="en-GB"/>
        </w:rPr>
        <w:t>1980.</w:t>
      </w:r>
    </w:p>
    <w:p w:rsidR="007952A2" w:rsidRPr="00656E4E" w:rsidRDefault="007952A2" w:rsidP="0088233C">
      <w:pPr>
        <w:numPr>
          <w:ilvl w:val="0"/>
          <w:numId w:val="1"/>
        </w:numPr>
        <w:spacing w:line="240" w:lineRule="auto"/>
        <w:jc w:val="both"/>
        <w:rPr>
          <w:lang w:val="en-GB"/>
        </w:rPr>
      </w:pPr>
      <w:r w:rsidRPr="00B66FD4">
        <w:rPr>
          <w:b/>
          <w:bCs/>
          <w:lang w:val="de-DE"/>
        </w:rPr>
        <w:t>Linke, Angelika, Nussbaumer, Markus, Portmann, Paul R.</w:t>
      </w:r>
      <w:r w:rsidRPr="00B66FD4">
        <w:rPr>
          <w:lang w:val="de-DE"/>
        </w:rPr>
        <w:t xml:space="preserve"> </w:t>
      </w:r>
      <w:r w:rsidRPr="00B66FD4">
        <w:rPr>
          <w:i/>
          <w:iCs/>
          <w:lang w:val="de-DE"/>
        </w:rPr>
        <w:t>Studienbuch Linguistik</w:t>
      </w:r>
      <w:r w:rsidRPr="00B66FD4">
        <w:rPr>
          <w:lang w:val="de-DE"/>
        </w:rPr>
        <w:t xml:space="preserve"> : ergänzt um ein Kapitel “Phonetik und Phonologie” von Urs Willi. </w:t>
      </w:r>
      <w:r w:rsidRPr="00656E4E">
        <w:rPr>
          <w:lang w:val="en-GB"/>
        </w:rPr>
        <w:t>4., unveränderte Aufl. Tübingen : Max Niemeyer Verlag, 2001.</w:t>
      </w:r>
    </w:p>
    <w:p w:rsidR="007952A2" w:rsidRPr="00656E4E" w:rsidRDefault="007952A2" w:rsidP="00456791">
      <w:pPr>
        <w:numPr>
          <w:ilvl w:val="0"/>
          <w:numId w:val="1"/>
        </w:numPr>
        <w:spacing w:line="240" w:lineRule="auto"/>
        <w:jc w:val="both"/>
        <w:rPr>
          <w:i/>
          <w:iCs/>
          <w:lang w:val="en-GB"/>
        </w:rPr>
      </w:pPr>
      <w:r w:rsidRPr="00B66FD4">
        <w:rPr>
          <w:b/>
          <w:bCs/>
          <w:lang w:val="de-DE"/>
        </w:rPr>
        <w:t>Price, Dereck J. De Solla.</w:t>
      </w:r>
      <w:r w:rsidRPr="00B66FD4">
        <w:rPr>
          <w:lang w:val="de-DE"/>
        </w:rPr>
        <w:t xml:space="preserve"> </w:t>
      </w:r>
      <w:r w:rsidRPr="00656E4E">
        <w:rPr>
          <w:lang w:val="en-GB"/>
        </w:rPr>
        <w:t xml:space="preserve">Networks of Scienctific Papers. </w:t>
      </w:r>
      <w:r w:rsidRPr="00656E4E">
        <w:rPr>
          <w:i/>
          <w:iCs/>
          <w:lang w:val="en-GB"/>
        </w:rPr>
        <w:t>Science</w:t>
      </w:r>
      <w:r w:rsidRPr="00656E4E">
        <w:rPr>
          <w:lang w:val="en-GB"/>
        </w:rPr>
        <w:t xml:space="preserve">, 149 (3683), July 30, 1965, pp. 510–515. Available too: </w:t>
      </w:r>
      <w:r w:rsidRPr="00656E4E">
        <w:rPr>
          <w:i/>
          <w:iCs/>
          <w:lang w:val="en-GB"/>
        </w:rPr>
        <w:t xml:space="preserve">http://www.garfield.library.upenn.edu/papers/ pricenetworks1965.pdf </w:t>
      </w:r>
    </w:p>
    <w:p w:rsidR="007952A2" w:rsidRPr="00656E4E" w:rsidRDefault="007952A2" w:rsidP="00456791">
      <w:pPr>
        <w:numPr>
          <w:ilvl w:val="0"/>
          <w:numId w:val="1"/>
        </w:numPr>
        <w:spacing w:line="240" w:lineRule="auto"/>
        <w:jc w:val="both"/>
        <w:rPr>
          <w:lang w:val="en-GB"/>
        </w:rPr>
      </w:pPr>
      <w:r w:rsidRPr="00656E4E">
        <w:rPr>
          <w:b/>
          <w:bCs/>
          <w:lang w:val="en-GB"/>
        </w:rPr>
        <w:t xml:space="preserve">Simandan, Voicu Mihnea. </w:t>
      </w:r>
      <w:r w:rsidRPr="00656E4E">
        <w:rPr>
          <w:i/>
          <w:iCs/>
          <w:lang w:val="en-GB"/>
        </w:rPr>
        <w:t>Bakhtin’s influences on intertextuality</w:t>
      </w:r>
      <w:r w:rsidRPr="00656E4E">
        <w:rPr>
          <w:lang w:val="en-GB"/>
        </w:rPr>
        <w:t xml:space="preserve">, 2010 [cited 30 Mar 2012]. Available: </w:t>
      </w:r>
      <w:r w:rsidRPr="00656E4E">
        <w:rPr>
          <w:i/>
          <w:iCs/>
          <w:lang w:val="en-GB"/>
        </w:rPr>
        <w:t>http://www.simandan.com/?p=1968</w:t>
      </w:r>
    </w:p>
    <w:p w:rsidR="007952A2" w:rsidRPr="00656E4E" w:rsidRDefault="007952A2" w:rsidP="0088233C">
      <w:pPr>
        <w:numPr>
          <w:ilvl w:val="0"/>
          <w:numId w:val="1"/>
        </w:numPr>
        <w:spacing w:line="240" w:lineRule="auto"/>
        <w:jc w:val="both"/>
        <w:rPr>
          <w:lang w:val="en-GB"/>
        </w:rPr>
      </w:pPr>
      <w:r w:rsidRPr="00B66FD4">
        <w:rPr>
          <w:b/>
          <w:bCs/>
          <w:lang w:val="ru-RU"/>
        </w:rPr>
        <w:t>Выготский, Лев.</w:t>
      </w:r>
      <w:r w:rsidRPr="00B66FD4">
        <w:rPr>
          <w:lang w:val="ru-RU"/>
        </w:rPr>
        <w:t xml:space="preserve"> Динамика умственного развития школьника в связи с обучением. </w:t>
      </w:r>
      <w:r w:rsidRPr="00656E4E">
        <w:rPr>
          <w:lang w:val="en-GB"/>
        </w:rPr>
        <w:t xml:space="preserve">Лев Выготский. </w:t>
      </w:r>
      <w:r w:rsidRPr="00656E4E">
        <w:rPr>
          <w:i/>
          <w:iCs/>
          <w:lang w:val="en-GB"/>
        </w:rPr>
        <w:t>Педагогическая психология</w:t>
      </w:r>
      <w:r w:rsidRPr="00656E4E">
        <w:rPr>
          <w:lang w:val="en-GB"/>
        </w:rPr>
        <w:t>. Москва : Педагогика–Пресс, 1999, с. 336–355.</w:t>
      </w:r>
    </w:p>
    <w:p w:rsidR="007952A2" w:rsidRPr="00C169A1" w:rsidRDefault="007952A2" w:rsidP="0088233C">
      <w:pPr>
        <w:spacing w:line="240" w:lineRule="auto"/>
        <w:ind w:firstLine="284"/>
        <w:jc w:val="both"/>
        <w:rPr>
          <w:lang w:val="en-GB"/>
        </w:rPr>
      </w:pPr>
    </w:p>
    <w:p w:rsidR="007952A2" w:rsidRPr="00C169A1" w:rsidRDefault="007952A2" w:rsidP="0088233C">
      <w:pPr>
        <w:spacing w:line="240" w:lineRule="auto"/>
        <w:ind w:firstLine="284"/>
        <w:jc w:val="both"/>
        <w:rPr>
          <w:lang w:val="en-GB"/>
        </w:rPr>
      </w:pPr>
      <w:r w:rsidRPr="00C169A1">
        <w:rPr>
          <w:lang w:val="en-GB"/>
        </w:rPr>
        <w:t xml:space="preserve">   You are welcome to use e-mail address for further information and consultations: pedagogija@liepu.lv </w:t>
      </w:r>
    </w:p>
    <w:p w:rsidR="007952A2" w:rsidRPr="00C169A1" w:rsidRDefault="007952A2" w:rsidP="0088233C">
      <w:pPr>
        <w:spacing w:line="240" w:lineRule="auto"/>
        <w:ind w:firstLine="284"/>
        <w:jc w:val="both"/>
        <w:rPr>
          <w:lang w:val="en-GB"/>
        </w:rPr>
      </w:pPr>
    </w:p>
    <w:p w:rsidR="007952A2" w:rsidRPr="00C169A1" w:rsidRDefault="007952A2" w:rsidP="0088233C">
      <w:pPr>
        <w:spacing w:line="240" w:lineRule="auto"/>
        <w:ind w:firstLine="284"/>
        <w:jc w:val="both"/>
        <w:rPr>
          <w:lang w:val="en-GB"/>
        </w:rPr>
      </w:pPr>
      <w:r w:rsidRPr="00C169A1">
        <w:rPr>
          <w:lang w:val="en-GB"/>
        </w:rPr>
        <w:t xml:space="preserve">  Please, respect the deadline and requirements for submitting your article for the collection of scientific articles “Learning Languages: Problems and Perspective” – </w:t>
      </w:r>
      <w:r>
        <w:rPr>
          <w:b/>
          <w:bCs/>
          <w:lang w:val="en-GB"/>
        </w:rPr>
        <w:t>30 June</w:t>
      </w:r>
      <w:r w:rsidRPr="00C169A1">
        <w:rPr>
          <w:b/>
          <w:bCs/>
          <w:lang w:val="en-GB"/>
        </w:rPr>
        <w:t xml:space="preserve"> 201</w:t>
      </w:r>
      <w:r>
        <w:rPr>
          <w:b/>
          <w:bCs/>
          <w:lang w:val="en-GB"/>
        </w:rPr>
        <w:t>4</w:t>
      </w:r>
      <w:r w:rsidRPr="00C169A1">
        <w:rPr>
          <w:lang w:val="en-GB"/>
        </w:rPr>
        <w:t xml:space="preserve">    </w:t>
      </w:r>
    </w:p>
    <w:p w:rsidR="007952A2" w:rsidRPr="00C169A1" w:rsidRDefault="007952A2" w:rsidP="0088233C">
      <w:pPr>
        <w:spacing w:line="240" w:lineRule="auto"/>
        <w:jc w:val="both"/>
        <w:rPr>
          <w:lang w:val="en-GB"/>
        </w:rPr>
      </w:pPr>
    </w:p>
    <w:p w:rsidR="007952A2" w:rsidRPr="00C169A1" w:rsidRDefault="007952A2" w:rsidP="0088233C">
      <w:pPr>
        <w:spacing w:line="240" w:lineRule="auto"/>
        <w:jc w:val="right"/>
        <w:rPr>
          <w:lang w:val="en-GB"/>
        </w:rPr>
      </w:pPr>
    </w:p>
    <w:p w:rsidR="007952A2" w:rsidRPr="00C169A1" w:rsidRDefault="007952A2" w:rsidP="0088233C">
      <w:pPr>
        <w:spacing w:line="240" w:lineRule="auto"/>
        <w:jc w:val="right"/>
        <w:rPr>
          <w:lang w:val="en-GB"/>
        </w:rPr>
      </w:pPr>
      <w:r w:rsidRPr="00C169A1">
        <w:rPr>
          <w:lang w:val="en-GB"/>
        </w:rPr>
        <w:t>Liepaja University</w:t>
      </w:r>
    </w:p>
    <w:p w:rsidR="007952A2" w:rsidRPr="00C169A1" w:rsidRDefault="007952A2" w:rsidP="0088233C">
      <w:pPr>
        <w:spacing w:line="240" w:lineRule="auto"/>
        <w:jc w:val="right"/>
        <w:rPr>
          <w:lang w:val="en-GB"/>
        </w:rPr>
      </w:pPr>
      <w:r w:rsidRPr="00C169A1">
        <w:rPr>
          <w:lang w:val="en-GB"/>
        </w:rPr>
        <w:t>Head of the Editorial Board</w:t>
      </w:r>
    </w:p>
    <w:p w:rsidR="007952A2" w:rsidRPr="0088233C" w:rsidRDefault="007952A2" w:rsidP="00456791">
      <w:pPr>
        <w:pStyle w:val="BodyTextIndent"/>
        <w:spacing w:after="0" w:line="240" w:lineRule="auto"/>
        <w:ind w:left="0"/>
        <w:jc w:val="right"/>
        <w:rPr>
          <w:lang w:val="en-GB"/>
        </w:rPr>
      </w:pPr>
      <w:r w:rsidRPr="00C169A1">
        <w:rPr>
          <w:lang w:val="en-GB"/>
        </w:rPr>
        <w:t xml:space="preserve">Asoc. prof. </w:t>
      </w:r>
      <w:r w:rsidRPr="00456791">
        <w:rPr>
          <w:b/>
          <w:bCs/>
          <w:lang w:val="en-GB"/>
        </w:rPr>
        <w:t>Diāna Laiveniece</w:t>
      </w:r>
      <w:r w:rsidRPr="00C169A1">
        <w:rPr>
          <w:lang w:val="en-GB"/>
        </w:rPr>
        <w:t>, Dr. paed.</w:t>
      </w:r>
    </w:p>
    <w:sectPr w:rsidR="007952A2" w:rsidRPr="0088233C" w:rsidSect="0088233C">
      <w:footerReference w:type="default" r:id="rId7"/>
      <w:pgSz w:w="11906" w:h="16838"/>
      <w:pgMar w:top="851" w:right="1644" w:bottom="1418"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A2" w:rsidRDefault="007952A2">
      <w:pPr>
        <w:spacing w:line="240" w:lineRule="auto"/>
      </w:pPr>
      <w:r>
        <w:separator/>
      </w:r>
    </w:p>
  </w:endnote>
  <w:endnote w:type="continuationSeparator" w:id="1">
    <w:p w:rsidR="007952A2" w:rsidRDefault="007952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Narrow">
    <w:panose1 w:val="020B0506020202030204"/>
    <w:charset w:val="BA"/>
    <w:family w:val="swiss"/>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A2" w:rsidRDefault="007952A2" w:rsidP="008823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952A2" w:rsidRDefault="00795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A2" w:rsidRDefault="007952A2">
      <w:pPr>
        <w:spacing w:line="240" w:lineRule="auto"/>
      </w:pPr>
      <w:r>
        <w:separator/>
      </w:r>
    </w:p>
  </w:footnote>
  <w:footnote w:type="continuationSeparator" w:id="1">
    <w:p w:rsidR="007952A2" w:rsidRDefault="007952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23C7"/>
    <w:multiLevelType w:val="hybridMultilevel"/>
    <w:tmpl w:val="0532926E"/>
    <w:lvl w:ilvl="0" w:tplc="18D2AA88">
      <w:start w:val="1"/>
      <w:numFmt w:val="decimal"/>
      <w:lvlText w:val="%1."/>
      <w:lvlJc w:val="left"/>
      <w:pPr>
        <w:tabs>
          <w:tab w:val="num" w:pos="397"/>
        </w:tabs>
        <w:ind w:left="397" w:hanging="397"/>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6F33DB1"/>
    <w:multiLevelType w:val="hybridMultilevel"/>
    <w:tmpl w:val="EEB8B9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7D267B56"/>
    <w:multiLevelType w:val="hybridMultilevel"/>
    <w:tmpl w:val="40B23FBA"/>
    <w:lvl w:ilvl="0" w:tplc="7396CE34">
      <w:start w:val="1"/>
      <w:numFmt w:val="decimal"/>
      <w:lvlText w:val="%1."/>
      <w:lvlJc w:val="left"/>
      <w:pPr>
        <w:tabs>
          <w:tab w:val="num" w:pos="284"/>
        </w:tabs>
        <w:ind w:left="284" w:hanging="284"/>
      </w:pPr>
      <w:rPr>
        <w:rFonts w:ascii="Times New Roman" w:hAnsi="Times New Roman" w:hint="default"/>
        <w:b/>
        <w:bCs/>
        <w:i w:val="0"/>
        <w:iCs w:val="0"/>
        <w:sz w:val="22"/>
        <w:szCs w:val="22"/>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33C"/>
    <w:rsid w:val="00015A46"/>
    <w:rsid w:val="00076169"/>
    <w:rsid w:val="00086C76"/>
    <w:rsid w:val="00094F6B"/>
    <w:rsid w:val="000D266F"/>
    <w:rsid w:val="001020AB"/>
    <w:rsid w:val="00152BD4"/>
    <w:rsid w:val="00221EEA"/>
    <w:rsid w:val="00237276"/>
    <w:rsid w:val="002C17DF"/>
    <w:rsid w:val="0031608E"/>
    <w:rsid w:val="003377E8"/>
    <w:rsid w:val="0036049F"/>
    <w:rsid w:val="0042221C"/>
    <w:rsid w:val="00456791"/>
    <w:rsid w:val="00472BD4"/>
    <w:rsid w:val="005545FE"/>
    <w:rsid w:val="00656E4E"/>
    <w:rsid w:val="006D5EBB"/>
    <w:rsid w:val="00740E44"/>
    <w:rsid w:val="00741978"/>
    <w:rsid w:val="007952A2"/>
    <w:rsid w:val="007A2115"/>
    <w:rsid w:val="00867127"/>
    <w:rsid w:val="0088233C"/>
    <w:rsid w:val="0095578B"/>
    <w:rsid w:val="009718F9"/>
    <w:rsid w:val="00971A5A"/>
    <w:rsid w:val="009A2A87"/>
    <w:rsid w:val="00A3585C"/>
    <w:rsid w:val="00A367D4"/>
    <w:rsid w:val="00B06014"/>
    <w:rsid w:val="00B66FD4"/>
    <w:rsid w:val="00B67C71"/>
    <w:rsid w:val="00C169A1"/>
    <w:rsid w:val="00C43BBD"/>
    <w:rsid w:val="00CD2913"/>
    <w:rsid w:val="00D9196E"/>
    <w:rsid w:val="00DF6257"/>
    <w:rsid w:val="00E124D1"/>
    <w:rsid w:val="00F00AD7"/>
    <w:rsid w:val="00F027F5"/>
    <w:rsid w:val="00FC60A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3C"/>
    <w:pPr>
      <w:spacing w:line="36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8233C"/>
    <w:pPr>
      <w:spacing w:after="120"/>
      <w:ind w:left="283"/>
    </w:pPr>
  </w:style>
  <w:style w:type="character" w:customStyle="1" w:styleId="BodyTextIndentChar">
    <w:name w:val="Body Text Indent Char"/>
    <w:basedOn w:val="DefaultParagraphFont"/>
    <w:link w:val="BodyTextIndent"/>
    <w:uiPriority w:val="99"/>
    <w:semiHidden/>
    <w:locked/>
    <w:rsid w:val="00867127"/>
    <w:rPr>
      <w:sz w:val="24"/>
      <w:szCs w:val="24"/>
    </w:rPr>
  </w:style>
  <w:style w:type="paragraph" w:styleId="Footer">
    <w:name w:val="footer"/>
    <w:basedOn w:val="Normal"/>
    <w:link w:val="FooterChar"/>
    <w:uiPriority w:val="99"/>
    <w:rsid w:val="0088233C"/>
    <w:pPr>
      <w:tabs>
        <w:tab w:val="center" w:pos="4677"/>
        <w:tab w:val="right" w:pos="9355"/>
      </w:tabs>
    </w:pPr>
  </w:style>
  <w:style w:type="character" w:customStyle="1" w:styleId="FooterChar">
    <w:name w:val="Footer Char"/>
    <w:basedOn w:val="DefaultParagraphFont"/>
    <w:link w:val="Footer"/>
    <w:uiPriority w:val="99"/>
    <w:semiHidden/>
    <w:locked/>
    <w:rsid w:val="00867127"/>
    <w:rPr>
      <w:sz w:val="24"/>
      <w:szCs w:val="24"/>
    </w:rPr>
  </w:style>
  <w:style w:type="character" w:styleId="PageNumber">
    <w:name w:val="page number"/>
    <w:basedOn w:val="DefaultParagraphFont"/>
    <w:uiPriority w:val="99"/>
    <w:rsid w:val="0088233C"/>
  </w:style>
  <w:style w:type="paragraph" w:styleId="FootnoteText">
    <w:name w:val="footnote text"/>
    <w:basedOn w:val="Normal"/>
    <w:link w:val="FootnoteTextChar"/>
    <w:uiPriority w:val="99"/>
    <w:semiHidden/>
    <w:rsid w:val="00456791"/>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456791"/>
    <w:rPr>
      <w:rFonts w:ascii="Calibri" w:hAnsi="Calibri" w:cs="Calibri"/>
      <w:lang w:val="lv-LV"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2819</Words>
  <Characters>1608</Characters>
  <Application>Microsoft Office Outlook</Application>
  <DocSecurity>0</DocSecurity>
  <Lines>0</Lines>
  <Paragraphs>0</Paragraphs>
  <ScaleCrop>false</ScaleCrop>
  <Company>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Formatting an Article for the Conference Proceedings </dc:title>
  <dc:subject/>
  <dc:creator>---</dc:creator>
  <cp:keywords/>
  <dc:description/>
  <cp:lastModifiedBy>user</cp:lastModifiedBy>
  <cp:revision>3</cp:revision>
  <dcterms:created xsi:type="dcterms:W3CDTF">2014-02-13T11:27:00Z</dcterms:created>
  <dcterms:modified xsi:type="dcterms:W3CDTF">2014-02-13T11:28:00Z</dcterms:modified>
</cp:coreProperties>
</file>