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795655"/>
            <wp:effectExtent l="0" t="0" r="0" b="4445"/>
            <wp:docPr id="2" name="Рисунок 2" descr="ЭМБЛЕ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МОСКОВСКИЙ ГОСУДАРСТВЕННЫЙ УНИВЕРСИТЕТ ИМЕНИ М.В. ЛОМОНОСОВА</w:t>
      </w: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sz w:val="28"/>
          <w:szCs w:val="28"/>
          <w:lang w:val="lt-LT" w:eastAsia="lt-LT"/>
        </w:rPr>
      </w:pPr>
    </w:p>
    <w:p w:rsidR="00C4518C" w:rsidRPr="00C4518C" w:rsidRDefault="00C4518C" w:rsidP="00C4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4518C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Информационное письмо </w:t>
      </w:r>
    </w:p>
    <w:p w:rsidR="00C4518C" w:rsidRPr="00C4518C" w:rsidRDefault="00C4518C" w:rsidP="00C4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 w:eastAsia="lt-LT"/>
        </w:rPr>
      </w:pPr>
      <w:r w:rsidRPr="00C45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 w:eastAsia="lt-LT"/>
        </w:rPr>
        <w:t>Уважаемые коллеги!</w:t>
      </w:r>
    </w:p>
    <w:p w:rsidR="00C4518C" w:rsidRPr="00C4518C" w:rsidRDefault="00C4518C" w:rsidP="00C4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 w:eastAsia="lt-LT"/>
        </w:rPr>
      </w:pPr>
      <w:r w:rsidRPr="00C4518C">
        <w:rPr>
          <w:rFonts w:ascii="Times New Roman" w:eastAsia="Times New Roman" w:hAnsi="Times New Roman" w:cs="Times New Roman"/>
          <w:sz w:val="24"/>
          <w:szCs w:val="24"/>
          <w:lang w:eastAsia="lt-LT"/>
        </w:rPr>
        <w:t>Приглашаем</w:t>
      </w: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Вас  принять участие в работе </w:t>
      </w:r>
      <w:r w:rsidRPr="00C4518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М</w:t>
      </w: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еждународной научно-практической конференции </w:t>
      </w:r>
    </w:p>
    <w:p w:rsidR="00C4518C" w:rsidRPr="00C4518C" w:rsidRDefault="00C4518C" w:rsidP="00C4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 w:eastAsia="lt-LT"/>
        </w:rPr>
      </w:pPr>
    </w:p>
    <w:p w:rsidR="00C4518C" w:rsidRPr="00C4518C" w:rsidRDefault="00C4518C" w:rsidP="00C4518C">
      <w:pPr>
        <w:spacing w:after="0" w:line="240" w:lineRule="auto"/>
        <w:jc w:val="center"/>
        <w:rPr>
          <w:rFonts w:ascii="Palemonas" w:eastAsia="Times New Roman" w:hAnsi="Palemonas" w:cs="Times New Roman"/>
          <w:sz w:val="28"/>
          <w:szCs w:val="28"/>
          <w:lang w:val="lt-LT" w:eastAsia="lt-LT"/>
        </w:rPr>
      </w:pPr>
    </w:p>
    <w:p w:rsidR="00C4518C" w:rsidRPr="00C4518C" w:rsidRDefault="00C4518C" w:rsidP="00C4518C">
      <w:pPr>
        <w:tabs>
          <w:tab w:val="left" w:pos="570"/>
          <w:tab w:val="left" w:pos="750"/>
          <w:tab w:val="center" w:pos="4819"/>
        </w:tabs>
        <w:spacing w:after="0" w:line="240" w:lineRule="auto"/>
        <w:jc w:val="center"/>
        <w:rPr>
          <w:rFonts w:ascii="Palemonas" w:eastAsia="Times New Roman" w:hAnsi="Palemonas" w:cs="Times New Roman"/>
          <w:b/>
          <w:sz w:val="28"/>
          <w:szCs w:val="28"/>
          <w:lang w:val="lt-LT" w:eastAsia="lt-LT"/>
        </w:rPr>
      </w:pPr>
      <w:r w:rsidRPr="00C4518C">
        <w:rPr>
          <w:rFonts w:ascii="Palemonas" w:eastAsia="Times New Roman" w:hAnsi="Palemonas" w:cs="Times New Roman"/>
          <w:b/>
          <w:sz w:val="28"/>
          <w:szCs w:val="28"/>
          <w:lang w:eastAsia="lt-LT"/>
        </w:rPr>
        <w:t>БАЛТИЙСКИЕ ЯЗЫКИ И ЛИТЕРАТУРЫ В ИСТОРИИ И В СОВРЕМЕННОМ МИРЕ</w:t>
      </w:r>
      <w:proofErr w:type="gramStart"/>
      <w:r w:rsidRPr="00C4518C">
        <w:rPr>
          <w:rFonts w:ascii="Palemonas" w:eastAsia="Times New Roman" w:hAnsi="Palemonas" w:cs="Times New Roman"/>
          <w:b/>
          <w:sz w:val="28"/>
          <w:szCs w:val="28"/>
          <w:lang w:val="lt-LT" w:eastAsia="lt-LT"/>
        </w:rPr>
        <w:t xml:space="preserve"> </w:t>
      </w:r>
      <w:r w:rsidRPr="00C4518C"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t-LT" w:eastAsia="lt-LT"/>
        </w:rPr>
        <w:t>,</w:t>
      </w:r>
      <w:proofErr w:type="gramEnd"/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v-LV" w:eastAsia="lt-LT"/>
        </w:rPr>
      </w:pPr>
      <w:r w:rsidRPr="00C4518C"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v-LV" w:eastAsia="lt-LT"/>
        </w:rPr>
        <w:t xml:space="preserve"> </w:t>
      </w:r>
    </w:p>
    <w:p w:rsidR="00C4518C" w:rsidRPr="00C4518C" w:rsidRDefault="00C4518C" w:rsidP="00C4518C">
      <w:pPr>
        <w:spacing w:after="0" w:line="240" w:lineRule="auto"/>
        <w:jc w:val="center"/>
        <w:rPr>
          <w:rFonts w:ascii="Palemonas" w:eastAsia="Times New Roman" w:hAnsi="Palemonas" w:cs="Times New Roman"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t-LT" w:eastAsia="lt-LT"/>
        </w:rPr>
        <w:t xml:space="preserve"> посвященн</w:t>
      </w:r>
      <w:r w:rsidRPr="00C4518C"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eastAsia="lt-LT"/>
        </w:rPr>
        <w:t>ой</w:t>
      </w:r>
      <w:r w:rsidRPr="00C4518C"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t-LT" w:eastAsia="lt-LT"/>
        </w:rPr>
        <w:t xml:space="preserve"> 5-летию создания центра балтистики </w:t>
      </w:r>
    </w:p>
    <w:p w:rsidR="00C4518C" w:rsidRPr="00C4518C" w:rsidRDefault="00C4518C" w:rsidP="00C4518C">
      <w:pPr>
        <w:keepNext/>
        <w:widowControl w:val="0"/>
        <w:tabs>
          <w:tab w:val="left" w:pos="846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7"/>
          <w:lang w:eastAsia="ar-SA"/>
        </w:rPr>
      </w:pPr>
      <w:r w:rsidRPr="00C451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7"/>
          <w:lang w:eastAsia="ar-SA"/>
        </w:rPr>
        <w:t xml:space="preserve">филологического факультета </w:t>
      </w:r>
    </w:p>
    <w:p w:rsidR="00C4518C" w:rsidRPr="00C4518C" w:rsidRDefault="00C4518C" w:rsidP="00C4518C">
      <w:pPr>
        <w:keepNext/>
        <w:widowControl w:val="0"/>
        <w:tabs>
          <w:tab w:val="left" w:pos="846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7"/>
          <w:lang w:eastAsia="ar-SA"/>
        </w:rPr>
      </w:pPr>
      <w:r w:rsidRPr="00C451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7"/>
          <w:lang w:eastAsia="ar-SA"/>
        </w:rPr>
        <w:t>МГУ имени М.В. Ломоносова</w:t>
      </w:r>
    </w:p>
    <w:p w:rsidR="00C4518C" w:rsidRPr="00C4518C" w:rsidRDefault="00C4518C" w:rsidP="00C4518C">
      <w:pPr>
        <w:spacing w:after="120" w:line="240" w:lineRule="auto"/>
        <w:ind w:left="567"/>
        <w:contextualSpacing/>
        <w:jc w:val="center"/>
        <w:rPr>
          <w:rFonts w:ascii="Palemonas" w:eastAsia="Times New Roman" w:hAnsi="Palemonas" w:cs="Times New Roman"/>
          <w:sz w:val="24"/>
          <w:szCs w:val="16"/>
          <w:lang w:val="lv-LV" w:eastAsia="x-none"/>
        </w:rPr>
      </w:pPr>
      <w:r w:rsidRPr="00C4518C">
        <w:rPr>
          <w:rFonts w:ascii="Palemonas" w:eastAsia="Times New Roman" w:hAnsi="Palemonas" w:cs="Times New Roman"/>
          <w:sz w:val="28"/>
          <w:szCs w:val="28"/>
          <w:lang w:val="x-none" w:eastAsia="x-none"/>
        </w:rPr>
        <w:t xml:space="preserve">(7-9 ноября 2013 </w:t>
      </w:r>
      <w:r w:rsidRPr="00C4518C">
        <w:rPr>
          <w:rFonts w:ascii="Palemonas" w:eastAsia="Times New Roman" w:hAnsi="Palemonas" w:cs="Times New Roman"/>
          <w:sz w:val="28"/>
          <w:szCs w:val="28"/>
          <w:lang w:eastAsia="x-none"/>
        </w:rPr>
        <w:t>г</w:t>
      </w:r>
      <w:r w:rsidRPr="00C4518C">
        <w:rPr>
          <w:rFonts w:ascii="Palemonas" w:eastAsia="Times New Roman" w:hAnsi="Palemonas" w:cs="Times New Roman"/>
          <w:sz w:val="28"/>
          <w:szCs w:val="28"/>
          <w:lang w:val="x-none" w:eastAsia="x-none"/>
        </w:rPr>
        <w:t xml:space="preserve">., </w:t>
      </w:r>
      <w:proofErr w:type="gramStart"/>
      <w:r w:rsidRPr="00C4518C">
        <w:rPr>
          <w:rFonts w:ascii="Palemonas" w:eastAsia="Times New Roman" w:hAnsi="Palemonas" w:cs="Times New Roman"/>
          <w:sz w:val="28"/>
          <w:szCs w:val="28"/>
          <w:lang w:eastAsia="x-none"/>
        </w:rPr>
        <w:t>Москва</w:t>
      </w:r>
      <w:r w:rsidRPr="00C4518C">
        <w:rPr>
          <w:rFonts w:ascii="Palemonas" w:eastAsia="Times New Roman" w:hAnsi="Palemonas" w:cs="Times New Roman"/>
          <w:sz w:val="28"/>
          <w:szCs w:val="28"/>
          <w:lang w:val="x-none" w:eastAsia="x-none"/>
        </w:rPr>
        <w:t>)</w:t>
      </w:r>
      <w:proofErr w:type="gramEnd"/>
    </w:p>
    <w:p w:rsidR="00C4518C" w:rsidRPr="00C4518C" w:rsidRDefault="00C4518C" w:rsidP="00C4518C">
      <w:pPr>
        <w:spacing w:after="120" w:line="240" w:lineRule="auto"/>
        <w:contextualSpacing/>
        <w:rPr>
          <w:rFonts w:ascii="Palemonas" w:eastAsia="Times New Roman" w:hAnsi="Palemonas" w:cs="Times New Roman"/>
          <w:sz w:val="24"/>
          <w:szCs w:val="16"/>
          <w:lang w:val="lv-LV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Предлагается обсуждение следующих проблем: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rPr>
          <w:rFonts w:ascii="Palemonas" w:eastAsia="Times New Roman" w:hAnsi="Palemonas" w:cs="Times New Roman"/>
          <w:bCs/>
          <w:sz w:val="24"/>
          <w:szCs w:val="24"/>
          <w:lang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sym w:font="Symbol" w:char="F0A8"/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bCs/>
          <w:sz w:val="24"/>
          <w:szCs w:val="24"/>
          <w:lang w:eastAsia="x-none"/>
        </w:rPr>
        <w:t xml:space="preserve">Развитие </w:t>
      </w:r>
      <w:proofErr w:type="spellStart"/>
      <w:r w:rsidRPr="00C4518C">
        <w:rPr>
          <w:rFonts w:ascii="Palemonas" w:eastAsia="Times New Roman" w:hAnsi="Palemonas" w:cs="Times New Roman"/>
          <w:bCs/>
          <w:sz w:val="24"/>
          <w:szCs w:val="24"/>
          <w:lang w:eastAsia="x-none"/>
        </w:rPr>
        <w:t>балтистики</w:t>
      </w:r>
      <w:proofErr w:type="spellEnd"/>
      <w:r w:rsidRPr="00C4518C">
        <w:rPr>
          <w:rFonts w:ascii="Palemonas" w:eastAsia="Times New Roman" w:hAnsi="Palemonas" w:cs="Times New Roman"/>
          <w:bCs/>
          <w:sz w:val="24"/>
          <w:szCs w:val="24"/>
          <w:lang w:eastAsia="x-none"/>
        </w:rPr>
        <w:t xml:space="preserve"> в мире;</w:t>
      </w:r>
    </w:p>
    <w:p w:rsidR="00C4518C" w:rsidRPr="00C4518C" w:rsidRDefault="00C4518C" w:rsidP="00C4518C">
      <w:pPr>
        <w:spacing w:after="120" w:line="240" w:lineRule="auto"/>
        <w:ind w:firstLine="567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sym w:font="Symbol" w:char="F0A8"/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Языковые, культурные, исторические и литературные связи Литвы, Латвии и других стран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rPr>
          <w:rFonts w:ascii="Palemonas" w:eastAsia="Times New Roman" w:hAnsi="Palemonas" w:cs="Times New Roman"/>
          <w:sz w:val="24"/>
          <w:szCs w:val="24"/>
          <w:lang w:val="x-none"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sym w:font="Symbol" w:char="F0A8"/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Проблема национального самоопределения литовцев и латышей в международном пространстве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eastAsia="x-none"/>
        </w:rPr>
        <w:t xml:space="preserve">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sym w:font="Symbol" w:char="F0A8"/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Грамматика, семантика, прагматика в историческом и современном контексте 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rPr>
          <w:rFonts w:ascii="Palemonas" w:eastAsia="Times New Roman" w:hAnsi="Palemonas" w:cs="Times New Roman"/>
          <w:sz w:val="24"/>
          <w:szCs w:val="24"/>
          <w:lang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sym w:font="Symbol" w:char="F0A8"/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Общие вопросы истории, теории и практики обучения балтийским языкам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eastAsia="x-none"/>
        </w:rPr>
        <w:t xml:space="preserve">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lang w:eastAsia="x-none"/>
        </w:rPr>
      </w:pPr>
    </w:p>
    <w:p w:rsidR="00C4518C" w:rsidRPr="00C4518C" w:rsidRDefault="00C4518C" w:rsidP="00C4518C">
      <w:pPr>
        <w:spacing w:after="0" w:line="240" w:lineRule="auto"/>
        <w:ind w:firstLine="720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Языки конференции: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lt-LT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русский, литовский, английский. </w:t>
      </w:r>
    </w:p>
    <w:p w:rsidR="00C4518C" w:rsidRPr="00C4518C" w:rsidRDefault="00C4518C" w:rsidP="00C45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Продолжительность докладов – </w:t>
      </w:r>
      <w:r w:rsidRPr="00C4518C">
        <w:rPr>
          <w:rFonts w:ascii="Times New Roman" w:eastAsia="Times New Roman" w:hAnsi="Times New Roman" w:cs="Times New Roman"/>
          <w:sz w:val="24"/>
          <w:szCs w:val="24"/>
          <w:lang w:eastAsia="lt-LT"/>
        </w:rPr>
        <w:t>до 3</w:t>
      </w: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0 минут на пленарных заседаниях и 1</w:t>
      </w:r>
      <w:r w:rsidRPr="00C4518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минут – на секционных заседаниях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</w:p>
    <w:p w:rsidR="00C4518C" w:rsidRPr="00C4518C" w:rsidRDefault="00C4518C" w:rsidP="00C4518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 w:eastAsia="lt-LT"/>
        </w:rPr>
        <w:t>Организационный взнос</w:t>
      </w:r>
      <w:r w:rsidRPr="00C4518C">
        <w:rPr>
          <w:rFonts w:ascii="Times New Roman" w:eastAsia="Times New Roman" w:hAnsi="Times New Roman" w:cs="Times New Roman"/>
          <w:i/>
          <w:iCs/>
          <w:sz w:val="28"/>
          <w:szCs w:val="28"/>
          <w:lang w:val="lt-LT" w:eastAsia="lt-LT"/>
        </w:rPr>
        <w:t xml:space="preserve"> – </w:t>
      </w:r>
      <w:r w:rsidRPr="00C4518C">
        <w:rPr>
          <w:rFonts w:ascii="Times New Roman" w:eastAsia="Times New Roman" w:hAnsi="Times New Roman" w:cs="Times New Roman"/>
          <w:i/>
          <w:iCs/>
          <w:sz w:val="28"/>
          <w:szCs w:val="28"/>
          <w:lang w:eastAsia="lt-LT"/>
        </w:rPr>
        <w:t>800 р</w:t>
      </w:r>
      <w:r w:rsidRPr="00C4518C">
        <w:rPr>
          <w:rFonts w:ascii="Times New Roman" w:eastAsia="Times New Roman" w:hAnsi="Times New Roman" w:cs="Times New Roman"/>
          <w:i/>
          <w:iCs/>
          <w:sz w:val="28"/>
          <w:szCs w:val="28"/>
          <w:lang w:val="lt-LT" w:eastAsia="lt-LT"/>
        </w:rPr>
        <w:t xml:space="preserve"> 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(оплачивается по прибытии).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rPr>
          <w:rFonts w:ascii="Palemonas" w:eastAsia="Times New Roman" w:hAnsi="Palemonas" w:cs="Times New Roman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</w:pPr>
      <w:r w:rsidRPr="00C4518C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Заявки на участие просим присылать </w:t>
      </w:r>
      <w:r w:rsidRPr="00C45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до 15 </w:t>
      </w:r>
      <w:r w:rsidRPr="00C45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 w:eastAsia="x-none"/>
        </w:rPr>
        <w:t>августа</w:t>
      </w:r>
      <w:r w:rsidRPr="00C45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 20</w:t>
      </w:r>
      <w:r w:rsidRPr="00C451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1</w:t>
      </w:r>
      <w:r w:rsidRPr="00C451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t-LT" w:eastAsia="x-none"/>
        </w:rPr>
        <w:t>3</w:t>
      </w:r>
      <w:r w:rsidRPr="00C451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Pr="00C4518C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года по электронному адресу: </w:t>
      </w:r>
      <w:r w:rsidRPr="00C4518C">
        <w:rPr>
          <w:rFonts w:ascii="Palemonas" w:eastAsia="Times New Roman" w:hAnsi="Palemonas" w:cs="Times New Roman"/>
          <w:color w:val="0000FF"/>
          <w:sz w:val="24"/>
          <w:szCs w:val="24"/>
          <w:u w:val="single"/>
          <w:lang w:val="lt-LT" w:eastAsia="x-none"/>
        </w:rPr>
        <w:t>baltistika-mgu</w:t>
      </w:r>
      <w:r w:rsidRPr="00C4518C">
        <w:rPr>
          <w:rFonts w:ascii="Palemonas" w:eastAsia="Times New Roman" w:hAnsi="Palemonas" w:cs="Times New Roman"/>
          <w:color w:val="0000FF"/>
          <w:sz w:val="24"/>
          <w:szCs w:val="24"/>
          <w:u w:val="single"/>
          <w:lang w:val="x-none" w:eastAsia="x-none"/>
        </w:rPr>
        <w:t>@</w:t>
      </w:r>
      <w:r w:rsidRPr="00C4518C">
        <w:rPr>
          <w:rFonts w:ascii="Palemonas" w:eastAsia="Times New Roman" w:hAnsi="Palemonas" w:cs="Times New Roman"/>
          <w:color w:val="0000FF"/>
          <w:sz w:val="24"/>
          <w:szCs w:val="24"/>
          <w:u w:val="single"/>
          <w:lang w:val="lt-LT" w:eastAsia="x-none"/>
        </w:rPr>
        <w:t>yandex.ru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. Тезисы (не менее 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2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> 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500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знаков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) 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– до 1 сентября 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t>201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  <w:t>3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eastAsia="x-none"/>
        </w:rPr>
        <w:t>г. по адресу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 </w:t>
      </w:r>
      <w:r w:rsidRPr="00C4518C">
        <w:rPr>
          <w:rFonts w:ascii="Palemonas" w:eastAsia="Times New Roman" w:hAnsi="Palemonas" w:cs="Times New Roman"/>
          <w:color w:val="0000FF"/>
          <w:sz w:val="24"/>
          <w:szCs w:val="24"/>
          <w:u w:val="single"/>
          <w:lang w:val="lt-LT" w:eastAsia="x-none"/>
        </w:rPr>
        <w:t>baltistika-mgu</w:t>
      </w:r>
      <w:r w:rsidRPr="00C4518C">
        <w:rPr>
          <w:rFonts w:ascii="Palemonas" w:eastAsia="Times New Roman" w:hAnsi="Palemonas" w:cs="Times New Roman"/>
          <w:color w:val="0000FF"/>
          <w:sz w:val="24"/>
          <w:szCs w:val="24"/>
          <w:u w:val="single"/>
          <w:lang w:val="x-none" w:eastAsia="x-none"/>
        </w:rPr>
        <w:t>@</w:t>
      </w:r>
      <w:r w:rsidRPr="00C4518C">
        <w:rPr>
          <w:rFonts w:ascii="Palemonas" w:eastAsia="Times New Roman" w:hAnsi="Palemonas" w:cs="Times New Roman"/>
          <w:color w:val="0000FF"/>
          <w:sz w:val="24"/>
          <w:szCs w:val="24"/>
          <w:u w:val="single"/>
          <w:lang w:val="lt-LT" w:eastAsia="x-none"/>
        </w:rPr>
        <w:t>yandex.ru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.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x-none" w:eastAsia="x-none"/>
        </w:rPr>
      </w:pPr>
      <w:r w:rsidRPr="00C4518C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По материалам конференции будет издан сборник.</w:t>
      </w:r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>.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x-none"/>
        </w:rPr>
        <w:t>Организационный комитет конференции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Председатель – д.ф.н., проф.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М.Л.Ремнева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(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МГУ имени М.В. Ломоносова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Члены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: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д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.ф.н., </w:t>
      </w:r>
      <w:proofErr w:type="gramStart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проф</w:t>
      </w:r>
      <w:proofErr w:type="gramEnd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 Л.А.Дунаева (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МГУ имени М.В. Ломоносова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к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.ф.н., </w:t>
      </w:r>
      <w:proofErr w:type="gramStart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доц</w:t>
      </w:r>
      <w:proofErr w:type="gramEnd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 Г.Е.Кедров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а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 (МГУ имени М.В. Ломоносова)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  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  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lastRenderedPageBreak/>
        <w:t>к.ф.н., доц О.В.Синёва (МГУ имени М.В. Ломоносова)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Ирита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Саукане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 (Даугавпилсский университет)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x-none"/>
        </w:rPr>
        <w:t>Программный комитет конференции: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Председатель – д.ф.н., проф.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М.Л.Ремнева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(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МГУ имени М.В. Ломоносова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Члены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: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др.,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проф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.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Йоланта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Забарскайте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 (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Институт литовского языка ЛАН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др., </w:t>
      </w:r>
      <w:proofErr w:type="spellStart"/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проф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. Гинтаутас Кундротас (Литовский эдукологический университет)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др., проф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>.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Вилия Салиене (Литовский эдукологический университет)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д.ф.н.., проф.</w:t>
      </w:r>
      <w:r w:rsidRPr="00C4518C">
        <w:rPr>
          <w:rFonts w:ascii="Palemonas" w:eastAsia="Times New Roman" w:hAnsi="Palemonas" w:cs="Times New Roman"/>
          <w:sz w:val="24"/>
          <w:szCs w:val="24"/>
          <w:lang w:eastAsia="x-none"/>
        </w:rPr>
        <w:t xml:space="preserve"> 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 xml:space="preserve"> М.Ю.Сидорова (МГУ имени М.В. Ломоносова)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к.ф.н., доц. Olga Siniova (МГУ имени М.В. Ломоносова)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x-none"/>
        </w:rPr>
        <w:t>др. Светлана Полковникова (Даугавпилсский университет)</w:t>
      </w: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ind w:firstLine="567"/>
        <w:contextualSpacing/>
        <w:jc w:val="both"/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</w:pPr>
    </w:p>
    <w:p w:rsidR="00C4518C" w:rsidRPr="00C4518C" w:rsidRDefault="00C4518C" w:rsidP="00C4518C">
      <w:pPr>
        <w:spacing w:after="120" w:line="240" w:lineRule="auto"/>
        <w:contextualSpacing/>
        <w:jc w:val="both"/>
        <w:rPr>
          <w:rFonts w:ascii="Palemonas" w:eastAsia="Times New Roman" w:hAnsi="Palemonas" w:cs="Times New Roman"/>
          <w:sz w:val="24"/>
          <w:szCs w:val="24"/>
          <w:lang w:val="lt-LT" w:eastAsia="x-none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val="lt-LT" w:eastAsia="x-none"/>
        </w:rPr>
        <w:t>Контактные дан</w:t>
      </w:r>
      <w:proofErr w:type="spellStart"/>
      <w:r w:rsidRPr="00C4518C">
        <w:rPr>
          <w:rFonts w:ascii="Palemonas" w:eastAsia="Times New Roman" w:hAnsi="Palemonas" w:cs="Times New Roman"/>
          <w:b/>
          <w:sz w:val="24"/>
          <w:szCs w:val="24"/>
          <w:lang w:eastAsia="x-none"/>
        </w:rPr>
        <w:t>ные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x-none" w:eastAsia="x-none"/>
        </w:rPr>
        <w:t xml:space="preserve">: </w:t>
      </w:r>
      <w:r w:rsidRPr="00C4518C">
        <w:rPr>
          <w:rFonts w:ascii="Palemonas" w:eastAsia="Times New Roman" w:hAnsi="Palemonas" w:cs="Times New Roman"/>
          <w:sz w:val="28"/>
          <w:szCs w:val="28"/>
          <w:lang w:val="lt-LT" w:eastAsia="x-none"/>
        </w:rPr>
        <w:t xml:space="preserve">Московский государственный университет имени М. В. Ломоносова, Ленинские горы, ГСП - 1. 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11999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lt-LT" w:eastAsia="x-none"/>
        </w:rPr>
        <w:t>1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C4518C">
        <w:rPr>
          <w:rFonts w:ascii="Times New Roman" w:eastAsia="Times New Roman" w:hAnsi="Times New Roman" w:cs="Times New Roman"/>
          <w:sz w:val="28"/>
          <w:szCs w:val="28"/>
          <w:lang w:eastAsia="x-none"/>
        </w:rPr>
        <w:t>1-й гуманитарный корпус, филологический факультет, 28-ф,  Москва, РФ</w:t>
      </w:r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C4518C">
        <w:rPr>
          <w:rFonts w:ascii="Palemonas" w:eastAsia="Times New Roman" w:hAnsi="Palemonas" w:cs="Times New Roman"/>
          <w:sz w:val="24"/>
          <w:szCs w:val="24"/>
          <w:lang w:eastAsia="lt-LT"/>
        </w:rPr>
        <w:t>тел</w:t>
      </w:r>
      <w:r w:rsidRPr="00C4518C">
        <w:rPr>
          <w:rFonts w:ascii="Palemonas" w:eastAsia="Times New Roman" w:hAnsi="Palemonas" w:cs="Times New Roman"/>
          <w:sz w:val="24"/>
          <w:szCs w:val="24"/>
          <w:lang w:val="lt-LT" w:eastAsia="lt-LT"/>
        </w:rPr>
        <w:t>. +</w:t>
      </w:r>
      <w:r w:rsidRPr="00C4518C">
        <w:rPr>
          <w:rFonts w:ascii="Palemonas" w:eastAsia="Times New Roman" w:hAnsi="Palemonas" w:cs="Times New Roman"/>
          <w:sz w:val="24"/>
          <w:szCs w:val="24"/>
          <w:lang w:eastAsia="lt-LT"/>
        </w:rPr>
        <w:t>495 -939-43-</w:t>
      </w:r>
      <w:r w:rsidRPr="00C4518C">
        <w:rPr>
          <w:rFonts w:ascii="Palemonas" w:eastAsia="Times New Roman" w:hAnsi="Palemonas" w:cs="Times New Roman"/>
          <w:sz w:val="28"/>
          <w:szCs w:val="28"/>
          <w:lang w:eastAsia="lt-LT"/>
        </w:rPr>
        <w:t>55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C4518C">
        <w:rPr>
          <w:rFonts w:ascii="Times New Roman" w:eastAsia="Times New Roman" w:hAnsi="Times New Roman" w:cs="Times New Roman"/>
          <w:sz w:val="28"/>
          <w:szCs w:val="28"/>
          <w:lang w:eastAsia="lt-LT"/>
        </w:rPr>
        <w:t>Факс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939-55-96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color w:val="0000FF"/>
          <w:u w:val="single"/>
          <w:lang w:val="lt-LT" w:eastAsia="lt-LT"/>
        </w:rPr>
        <w:t>baltistika</w:t>
      </w:r>
      <w:r w:rsidRPr="00C4518C">
        <w:rPr>
          <w:rFonts w:ascii="Palemonas" w:eastAsia="Times New Roman" w:hAnsi="Palemonas" w:cs="Times New Roman"/>
          <w:color w:val="0000FF"/>
          <w:u w:val="single"/>
          <w:lang w:eastAsia="lt-LT"/>
        </w:rPr>
        <w:t>-</w:t>
      </w:r>
      <w:r w:rsidRPr="00C4518C">
        <w:rPr>
          <w:rFonts w:ascii="Palemonas" w:eastAsia="Times New Roman" w:hAnsi="Palemonas" w:cs="Times New Roman"/>
          <w:color w:val="0000FF"/>
          <w:u w:val="single"/>
          <w:lang w:val="lt-LT" w:eastAsia="lt-LT"/>
        </w:rPr>
        <w:t>mgu@</w:t>
      </w:r>
      <w:proofErr w:type="spellStart"/>
      <w:r w:rsidRPr="00C4518C">
        <w:rPr>
          <w:rFonts w:ascii="Palemonas" w:eastAsia="Times New Roman" w:hAnsi="Palemonas" w:cs="Times New Roman"/>
          <w:color w:val="0000FF"/>
          <w:u w:val="single"/>
          <w:lang w:val="en-US" w:eastAsia="lt-LT"/>
        </w:rPr>
        <w:t>yandex</w:t>
      </w:r>
      <w:proofErr w:type="spellEnd"/>
      <w:r w:rsidRPr="00C4518C">
        <w:rPr>
          <w:rFonts w:ascii="Palemonas" w:eastAsia="Times New Roman" w:hAnsi="Palemonas" w:cs="Times New Roman"/>
          <w:color w:val="0000FF"/>
          <w:u w:val="single"/>
          <w:lang w:eastAsia="lt-LT"/>
        </w:rPr>
        <w:t>.</w:t>
      </w:r>
      <w:proofErr w:type="spellStart"/>
      <w:r w:rsidRPr="00C4518C">
        <w:rPr>
          <w:rFonts w:ascii="Palemonas" w:eastAsia="Times New Roman" w:hAnsi="Palemonas" w:cs="Times New Roman"/>
          <w:color w:val="0000FF"/>
          <w:u w:val="single"/>
          <w:lang w:val="en-US" w:eastAsia="lt-LT"/>
        </w:rPr>
        <w:t>ru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lt-LT" w:eastAsia="lt-LT"/>
        </w:rPr>
        <w:t xml:space="preserve">        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val="lt-LT" w:eastAsia="lt-LT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lt-LT"/>
        </w:rPr>
        <w:t xml:space="preserve">                                                                                     </w:t>
      </w: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rPr>
          <w:rFonts w:ascii="Palemonas" w:eastAsia="Times New Roman" w:hAnsi="Palemonas" w:cs="Times New Roman"/>
          <w:sz w:val="28"/>
          <w:szCs w:val="28"/>
          <w:lang w:eastAsia="lt-LT"/>
        </w:rPr>
      </w:pPr>
      <w:r w:rsidRPr="00C4518C">
        <w:rPr>
          <w:rFonts w:ascii="Palemonas" w:eastAsia="Times New Roman" w:hAnsi="Palemonas" w:cs="Times New Roman"/>
          <w:sz w:val="28"/>
          <w:szCs w:val="28"/>
          <w:lang w:eastAsia="lt-LT"/>
        </w:rPr>
        <w:t>Наши партнёры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 xml:space="preserve">Литовский </w:t>
      </w:r>
      <w:proofErr w:type="spellStart"/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эдукологический</w:t>
      </w:r>
      <w:proofErr w:type="spellEnd"/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 xml:space="preserve"> университет</w:t>
      </w: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b/>
          <w:color w:val="7030A0"/>
          <w:sz w:val="24"/>
          <w:szCs w:val="24"/>
          <w:lang w:val="lt-LT" w:eastAsia="lt-LT"/>
        </w:rPr>
      </w:pP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Институт литовского языка</w:t>
      </w: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proofErr w:type="spellStart"/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Даугавпилсский</w:t>
      </w:r>
      <w:proofErr w:type="spellEnd"/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 xml:space="preserve"> университет</w:t>
      </w: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</w:p>
    <w:p w:rsidR="00C4518C" w:rsidRPr="00C4518C" w:rsidRDefault="00C4518C" w:rsidP="00C4518C">
      <w:pPr>
        <w:tabs>
          <w:tab w:val="left" w:pos="4290"/>
          <w:tab w:val="left" w:pos="5419"/>
        </w:tabs>
        <w:spacing w:after="0" w:line="240" w:lineRule="auto"/>
        <w:ind w:right="-1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val="lt-LT" w:eastAsia="lt-LT"/>
        </w:rPr>
      </w:pPr>
    </w:p>
    <w:p w:rsidR="00C4518C" w:rsidRPr="00C4518C" w:rsidRDefault="00C4518C" w:rsidP="00C4518C">
      <w:pPr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3792855</wp:posOffset>
            </wp:positionH>
            <wp:positionV relativeFrom="margin">
              <wp:posOffset>5723255</wp:posOffset>
            </wp:positionV>
            <wp:extent cx="884555" cy="920115"/>
            <wp:effectExtent l="0" t="0" r="0" b="0"/>
            <wp:wrapSquare wrapText="bothSides"/>
            <wp:docPr id="6" name="Рисунок 6" descr="DU_201110_KRASA_mazaks_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_201110_KRASA_mazaks_3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emonas" w:eastAsia="Times New Roman" w:hAnsi="Palemona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5715</wp:posOffset>
            </wp:positionV>
            <wp:extent cx="1001395" cy="848360"/>
            <wp:effectExtent l="19050" t="19050" r="27305" b="27940"/>
            <wp:wrapTight wrapText="bothSides">
              <wp:wrapPolygon edited="0">
                <wp:start x="-411" y="-485"/>
                <wp:lineTo x="-411" y="21826"/>
                <wp:lineTo x="21778" y="21826"/>
                <wp:lineTo x="21778" y="-485"/>
                <wp:lineTo x="-411" y="-485"/>
              </wp:wrapPolygon>
            </wp:wrapTight>
            <wp:docPr id="5" name="Рисунок 5" descr="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483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emonas" w:eastAsia="Times New Roman" w:hAnsi="Palemona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5715</wp:posOffset>
            </wp:positionV>
            <wp:extent cx="669290" cy="807720"/>
            <wp:effectExtent l="0" t="0" r="0" b="0"/>
            <wp:wrapNone/>
            <wp:docPr id="4" name="Рисунок 4" descr="LEU%20S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EU%20SP_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18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5812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7938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784DAA" w:rsidRPr="00C4518C" w:rsidRDefault="00784DAA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  <w:bookmarkStart w:id="0" w:name="_GoBack"/>
      <w:bookmarkEnd w:id="0"/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b/>
          <w:sz w:val="16"/>
          <w:szCs w:val="16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val="lt-LT" w:eastAsia="lt-LT"/>
        </w:rPr>
      </w:pPr>
      <w:r w:rsidRPr="00C4518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3590" cy="760095"/>
            <wp:effectExtent l="0" t="0" r="0" b="1905"/>
            <wp:docPr id="1" name="Рисунок 1" descr="ЭМБЛЕ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val="lt-LT" w:eastAsia="lt-LT"/>
        </w:rPr>
      </w:pP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МОСКОВСКИЙ ГОСУДАРСТВЕННЫЙ УНИВЕРСИТЕТ ИМЕНИ М.В. ЛОМОНОСОВА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jc w:val="center"/>
        <w:rPr>
          <w:rFonts w:ascii="Palemonas" w:eastAsia="Times New Roman" w:hAnsi="Palemonas" w:cs="Times New Roman"/>
          <w:iCs/>
          <w:spacing w:val="20"/>
          <w:lang w:val="lv-LV" w:eastAsia="lt-LT"/>
        </w:rPr>
      </w:pPr>
      <w:r w:rsidRPr="00C4518C">
        <w:rPr>
          <w:rFonts w:ascii="Palemonas" w:eastAsia="Times New Roman" w:hAnsi="Palemonas" w:cs="Times New Roman"/>
          <w:b/>
          <w:sz w:val="24"/>
          <w:szCs w:val="24"/>
          <w:lang w:eastAsia="lt-LT"/>
        </w:rPr>
        <w:t>заявка</w:t>
      </w:r>
      <w:r w:rsidRPr="00C4518C">
        <w:rPr>
          <w:rFonts w:ascii="Palemonas" w:eastAsia="Times New Roman" w:hAnsi="Palemonas" w:cs="Times New Roman"/>
          <w:b/>
          <w:sz w:val="24"/>
          <w:szCs w:val="24"/>
          <w:lang w:val="lt-LT" w:eastAsia="lt-LT"/>
        </w:rPr>
        <w:t xml:space="preserve">     </w:t>
      </w:r>
    </w:p>
    <w:p w:rsidR="00C4518C" w:rsidRPr="00C4518C" w:rsidRDefault="00C4518C" w:rsidP="00C4518C">
      <w:pPr>
        <w:tabs>
          <w:tab w:val="left" w:pos="570"/>
          <w:tab w:val="left" w:pos="750"/>
          <w:tab w:val="center" w:pos="4819"/>
        </w:tabs>
        <w:spacing w:after="0" w:line="240" w:lineRule="auto"/>
        <w:jc w:val="center"/>
        <w:rPr>
          <w:rFonts w:ascii="Palemonas" w:eastAsia="Times New Roman" w:hAnsi="Palemonas" w:cs="Times New Roman"/>
          <w:b/>
          <w:sz w:val="28"/>
          <w:szCs w:val="28"/>
          <w:lang w:eastAsia="lt-LT"/>
        </w:rPr>
      </w:pPr>
      <w:r w:rsidRPr="00C4518C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на участие в</w:t>
      </w:r>
      <w:r w:rsidRPr="00C4518C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международной научной</w:t>
      </w:r>
      <w:r w:rsidRPr="00C4518C">
        <w:rPr>
          <w:rFonts w:ascii="Palemonas" w:eastAsia="Times New Roman" w:hAnsi="Palemonas" w:cs="Times New Roman"/>
          <w:b/>
          <w:sz w:val="28"/>
          <w:szCs w:val="28"/>
          <w:lang w:eastAsia="lt-LT"/>
        </w:rPr>
        <w:t xml:space="preserve"> конференции</w:t>
      </w:r>
    </w:p>
    <w:p w:rsidR="00C4518C" w:rsidRPr="00C4518C" w:rsidRDefault="00C4518C" w:rsidP="00C4518C">
      <w:pPr>
        <w:tabs>
          <w:tab w:val="left" w:pos="570"/>
          <w:tab w:val="left" w:pos="750"/>
          <w:tab w:val="center" w:pos="4819"/>
        </w:tabs>
        <w:spacing w:after="0" w:line="240" w:lineRule="auto"/>
        <w:jc w:val="center"/>
        <w:rPr>
          <w:rFonts w:ascii="Palemonas" w:eastAsia="Times New Roman" w:hAnsi="Palemonas" w:cs="Times New Roman"/>
          <w:b/>
          <w:sz w:val="28"/>
          <w:szCs w:val="28"/>
          <w:lang w:val="lt-LT" w:eastAsia="lt-LT"/>
        </w:rPr>
      </w:pPr>
      <w:r w:rsidRPr="00C4518C">
        <w:rPr>
          <w:rFonts w:ascii="Palemonas" w:eastAsia="Times New Roman" w:hAnsi="Palemonas" w:cs="Times New Roman"/>
          <w:b/>
          <w:sz w:val="28"/>
          <w:szCs w:val="28"/>
          <w:lang w:eastAsia="lt-LT"/>
        </w:rPr>
        <w:t>БАЛТИЙСКИЕ ЯЗЫКИ И ЛИТЕРАТУРЫ В ИСТОРИИ И В СОВРЕМЕННОМ МИРЕ</w:t>
      </w:r>
      <w:r w:rsidRPr="00C4518C">
        <w:rPr>
          <w:rFonts w:ascii="Palemonas" w:eastAsia="Times New Roman" w:hAnsi="Palemonas" w:cs="Times New Roman"/>
          <w:b/>
          <w:sz w:val="28"/>
          <w:szCs w:val="28"/>
          <w:lang w:val="lt-LT" w:eastAsia="lt-LT"/>
        </w:rPr>
        <w:t xml:space="preserve"> </w:t>
      </w:r>
    </w:p>
    <w:p w:rsidR="00C4518C" w:rsidRPr="00C4518C" w:rsidRDefault="00C4518C" w:rsidP="00C45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t-LT" w:eastAsia="lt-LT"/>
        </w:rPr>
      </w:pPr>
      <w:r w:rsidRPr="00C4518C">
        <w:rPr>
          <w:rFonts w:ascii="Palemonas" w:eastAsia="Times New Roman" w:hAnsi="Palemonas" w:cs="Times New Roman"/>
          <w:sz w:val="28"/>
          <w:szCs w:val="28"/>
          <w:lang w:val="lt-LT" w:eastAsia="lt-LT"/>
        </w:rPr>
        <w:t xml:space="preserve"> (7-9 ноября 2013 </w:t>
      </w:r>
      <w:r w:rsidRPr="00C4518C">
        <w:rPr>
          <w:rFonts w:ascii="Palemonas" w:eastAsia="Times New Roman" w:hAnsi="Palemonas" w:cs="Times New Roman"/>
          <w:sz w:val="28"/>
          <w:szCs w:val="28"/>
          <w:lang w:eastAsia="lt-LT"/>
        </w:rPr>
        <w:t>г</w:t>
      </w:r>
      <w:r w:rsidRPr="00C4518C">
        <w:rPr>
          <w:rFonts w:ascii="Palemonas" w:eastAsia="Times New Roman" w:hAnsi="Palemonas" w:cs="Times New Roman"/>
          <w:sz w:val="28"/>
          <w:szCs w:val="28"/>
          <w:lang w:val="lt-LT" w:eastAsia="lt-LT"/>
        </w:rPr>
        <w:t xml:space="preserve">., </w:t>
      </w:r>
      <w:proofErr w:type="gramStart"/>
      <w:r w:rsidRPr="00C4518C">
        <w:rPr>
          <w:rFonts w:ascii="Palemonas" w:eastAsia="Times New Roman" w:hAnsi="Palemonas" w:cs="Times New Roman"/>
          <w:sz w:val="28"/>
          <w:szCs w:val="28"/>
          <w:lang w:eastAsia="lt-LT"/>
        </w:rPr>
        <w:t>Москва</w:t>
      </w:r>
      <w:r w:rsidRPr="00C4518C">
        <w:rPr>
          <w:rFonts w:ascii="Palemonas" w:eastAsia="Times New Roman" w:hAnsi="Palemonas" w:cs="Times New Roman"/>
          <w:sz w:val="28"/>
          <w:szCs w:val="28"/>
          <w:lang w:val="lt-LT" w:eastAsia="lt-LT"/>
        </w:rPr>
        <w:t>)</w:t>
      </w:r>
      <w:r w:rsidRPr="00C4518C"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val="lt-LT" w:eastAsia="lt-LT"/>
        </w:rPr>
        <w:t>,</w:t>
      </w:r>
      <w:proofErr w:type="gramEnd"/>
    </w:p>
    <w:p w:rsidR="00C4518C" w:rsidRPr="00C4518C" w:rsidRDefault="00C4518C" w:rsidP="00C4518C">
      <w:pPr>
        <w:spacing w:after="0" w:line="240" w:lineRule="auto"/>
        <w:rPr>
          <w:rFonts w:ascii="Palemonas" w:eastAsia="Times New Roman" w:hAnsi="Palemonas" w:cs="Times New Roman"/>
          <w:i/>
          <w:lang w:eastAsia="lt-LT"/>
        </w:rPr>
      </w:pPr>
    </w:p>
    <w:p w:rsidR="00C4518C" w:rsidRPr="00C4518C" w:rsidRDefault="00C4518C" w:rsidP="00C4518C">
      <w:pPr>
        <w:spacing w:after="0" w:line="240" w:lineRule="auto"/>
        <w:ind w:firstLine="709"/>
        <w:jc w:val="center"/>
        <w:rPr>
          <w:rFonts w:ascii="Palemonas" w:eastAsia="Times New Roman" w:hAnsi="Palemonas" w:cs="Times New Roman"/>
          <w:b/>
          <w:lang w:val="lv-LV" w:eastAsia="lt-LT"/>
        </w:rPr>
      </w:pPr>
    </w:p>
    <w:tbl>
      <w:tblPr>
        <w:tblW w:w="9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992"/>
        <w:gridCol w:w="284"/>
        <w:gridCol w:w="283"/>
        <w:gridCol w:w="284"/>
        <w:gridCol w:w="6835"/>
      </w:tblGrid>
      <w:tr w:rsidR="00C4518C" w:rsidRPr="00C4518C" w:rsidTr="00972494">
        <w:trPr>
          <w:trHeight w:val="289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  <w:bCs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Фамилия</w:t>
            </w:r>
            <w:proofErr w:type="gramStart"/>
            <w:r w:rsidRPr="00C4518C">
              <w:rPr>
                <w:rFonts w:ascii="Palemonas" w:eastAsia="Times New Roman" w:hAnsi="Palemonas" w:cs="Times New Roman"/>
                <w:b/>
                <w:bCs/>
              </w:rPr>
              <w:t xml:space="preserve"> ,</w:t>
            </w:r>
            <w:proofErr w:type="gramEnd"/>
            <w:r w:rsidRPr="00C4518C">
              <w:rPr>
                <w:rFonts w:ascii="Palemonas" w:eastAsia="Times New Roman" w:hAnsi="Palemonas" w:cs="Times New Roman"/>
                <w:b/>
                <w:bCs/>
              </w:rPr>
              <w:t xml:space="preserve"> имя (отчество)</w:t>
            </w:r>
          </w:p>
        </w:tc>
        <w:tc>
          <w:tcPr>
            <w:tcW w:w="76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  <w:bCs/>
                <w:lang w:val="lv-LV"/>
              </w:rPr>
            </w:pPr>
          </w:p>
        </w:tc>
        <w:tc>
          <w:tcPr>
            <w:tcW w:w="6835" w:type="dxa"/>
            <w:tcBorders>
              <w:top w:val="nil"/>
              <w:left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3119" w:type="dxa"/>
            <w:gridSpan w:val="6"/>
            <w:tcBorders>
              <w:left w:val="nil"/>
              <w:bottom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  <w:bCs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Учёная степень, звание</w:t>
            </w:r>
          </w:p>
        </w:tc>
        <w:tc>
          <w:tcPr>
            <w:tcW w:w="6835" w:type="dxa"/>
            <w:tcBorders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9954" w:type="dxa"/>
            <w:gridSpan w:val="7"/>
            <w:tcBorders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  <w:bCs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Место работы, должность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9954" w:type="dxa"/>
            <w:gridSpan w:val="7"/>
            <w:tcBorders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  <w:bCs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Тема доклада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72"/>
        </w:trPr>
        <w:tc>
          <w:tcPr>
            <w:tcW w:w="995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Тема доклада на английском языке</w:t>
            </w:r>
          </w:p>
        </w:tc>
      </w:tr>
      <w:tr w:rsidR="00C4518C" w:rsidRPr="00C4518C" w:rsidTr="00972494">
        <w:trPr>
          <w:trHeight w:val="272"/>
        </w:trPr>
        <w:tc>
          <w:tcPr>
            <w:tcW w:w="9954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  <w:bCs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9954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C4518C" w:rsidRPr="00C4518C" w:rsidRDefault="00C4518C" w:rsidP="00C4518C">
            <w:pPr>
              <w:spacing w:after="0" w:line="240" w:lineRule="auto"/>
              <w:rPr>
                <w:rFonts w:ascii="Palemonas" w:eastAsia="Times New Roman" w:hAnsi="Palemonas" w:cs="Times New Roman"/>
                <w:b/>
                <w:i/>
                <w:iCs/>
                <w:lang w:eastAsia="lt-LT"/>
              </w:rPr>
            </w:pPr>
            <w:r w:rsidRPr="00C4518C">
              <w:rPr>
                <w:rFonts w:ascii="Palemonas" w:eastAsia="Times New Roman" w:hAnsi="Palemonas" w:cs="Times New Roman"/>
                <w:b/>
                <w:i/>
                <w:iCs/>
                <w:lang w:eastAsia="lt-LT"/>
              </w:rPr>
              <w:t xml:space="preserve">Аннотация на русском, литовском и </w:t>
            </w:r>
            <w:r w:rsidRPr="00C4518C">
              <w:rPr>
                <w:rFonts w:ascii="Palemonas" w:eastAsia="Times New Roman" w:hAnsi="Palemonas" w:cs="Times New Roman"/>
                <w:b/>
                <w:i/>
                <w:iCs/>
                <w:u w:val="single"/>
                <w:lang w:eastAsia="lt-LT"/>
              </w:rPr>
              <w:t>английском</w:t>
            </w:r>
            <w:r w:rsidRPr="00C4518C">
              <w:rPr>
                <w:rFonts w:ascii="Palemonas" w:eastAsia="Times New Roman" w:hAnsi="Palemonas" w:cs="Times New Roman"/>
                <w:b/>
                <w:i/>
                <w:iCs/>
                <w:lang w:eastAsia="lt-LT"/>
              </w:rPr>
              <w:t xml:space="preserve"> языках</w:t>
            </w:r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t-LT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9954" w:type="dxa"/>
            <w:gridSpan w:val="7"/>
            <w:tcBorders>
              <w:top w:val="single" w:sz="4" w:space="0" w:color="auto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289"/>
        </w:trPr>
        <w:tc>
          <w:tcPr>
            <w:tcW w:w="995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  <w:r w:rsidRPr="00C4518C">
              <w:rPr>
                <w:rFonts w:ascii="Palemonas" w:eastAsia="Times New Roman" w:hAnsi="Palemonas" w:cs="Times New Roman"/>
                <w:b/>
              </w:rPr>
              <w:t>Оборудование, необходимое для доклада</w:t>
            </w:r>
            <w:r w:rsidRPr="00C4518C">
              <w:rPr>
                <w:rFonts w:ascii="Palemonas" w:eastAsia="Times New Roman" w:hAnsi="Palemonas" w:cs="Times New Roman"/>
                <w:b/>
                <w:lang w:val="lv-LV"/>
              </w:rPr>
              <w:t>:</w:t>
            </w:r>
            <w:r w:rsidRPr="00C4518C">
              <w:rPr>
                <w:rFonts w:ascii="Palemonas" w:eastAsia="Times New Roman" w:hAnsi="Palemonas" w:cs="Times New Roman"/>
                <w:b/>
              </w:rPr>
              <w:t xml:space="preserve"> ____________________________________________</w:t>
            </w:r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  <w:r w:rsidRPr="00C4518C">
              <w:rPr>
                <w:rFonts w:ascii="Palemonas" w:eastAsia="Times New Roman" w:hAnsi="Palemonas" w:cs="Times New Roman"/>
                <w:b/>
              </w:rPr>
              <w:t xml:space="preserve">День заезда (информация необходима для бронирования мест в общежитии МГУ имени </w:t>
            </w:r>
            <w:proofErr w:type="spellStart"/>
            <w:r w:rsidRPr="00C4518C">
              <w:rPr>
                <w:rFonts w:ascii="Palemonas" w:eastAsia="Times New Roman" w:hAnsi="Palemonas" w:cs="Times New Roman"/>
                <w:b/>
              </w:rPr>
              <w:t>М.В.Ломоносова</w:t>
            </w:r>
            <w:proofErr w:type="spellEnd"/>
            <w:r w:rsidRPr="00C4518C">
              <w:rPr>
                <w:rFonts w:ascii="Palemonas" w:eastAsia="Times New Roman" w:hAnsi="Palemonas" w:cs="Times New Roman"/>
                <w:b/>
              </w:rPr>
              <w:t xml:space="preserve"> и в гостиницах </w:t>
            </w:r>
            <w:proofErr w:type="spellStart"/>
            <w:r w:rsidRPr="00C4518C">
              <w:rPr>
                <w:rFonts w:ascii="Palemonas" w:eastAsia="Times New Roman" w:hAnsi="Palemonas" w:cs="Times New Roman"/>
                <w:b/>
              </w:rPr>
              <w:t>г</w:t>
            </w:r>
            <w:proofErr w:type="gramStart"/>
            <w:r w:rsidRPr="00C4518C">
              <w:rPr>
                <w:rFonts w:ascii="Palemonas" w:eastAsia="Times New Roman" w:hAnsi="Palemonas" w:cs="Times New Roman"/>
                <w:b/>
              </w:rPr>
              <w:t>.М</w:t>
            </w:r>
            <w:proofErr w:type="gramEnd"/>
            <w:r w:rsidRPr="00C4518C">
              <w:rPr>
                <w:rFonts w:ascii="Palemonas" w:eastAsia="Times New Roman" w:hAnsi="Palemonas" w:cs="Times New Roman"/>
                <w:b/>
              </w:rPr>
              <w:t>осквы</w:t>
            </w:r>
            <w:proofErr w:type="spellEnd"/>
            <w:r w:rsidRPr="00C4518C">
              <w:rPr>
                <w:rFonts w:ascii="Palemonas" w:eastAsia="Times New Roman" w:hAnsi="Palemonas" w:cs="Times New Roman"/>
                <w:b/>
              </w:rPr>
              <w:t xml:space="preserve">. </w:t>
            </w:r>
            <w:proofErr w:type="gramStart"/>
            <w:r w:rsidRPr="00C4518C">
              <w:rPr>
                <w:rFonts w:ascii="Palemonas" w:eastAsia="Times New Roman" w:hAnsi="Palemonas" w:cs="Times New Roman"/>
                <w:b/>
              </w:rPr>
              <w:t xml:space="preserve">Оплата за счет участника конференции):  </w:t>
            </w:r>
            <w:proofErr w:type="gramEnd"/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  <w:r w:rsidRPr="00C4518C">
              <w:rPr>
                <w:rFonts w:ascii="Palemonas" w:eastAsia="Times New Roman" w:hAnsi="Palemonas" w:cs="Times New Roman"/>
                <w:b/>
              </w:rPr>
              <w:t>________________________________________________________________________________________</w:t>
            </w:r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</w:p>
          <w:p w:rsidR="00C4518C" w:rsidRPr="00C4518C" w:rsidRDefault="00C4518C" w:rsidP="00C4518C">
            <w:pPr>
              <w:widowControl w:val="0"/>
              <w:autoSpaceDE w:val="0"/>
              <w:autoSpaceDN w:val="0"/>
              <w:spacing w:after="0" w:line="240" w:lineRule="auto"/>
              <w:rPr>
                <w:rFonts w:ascii="Palemonas" w:eastAsia="Times New Roman" w:hAnsi="Palemonas" w:cs="Times New Roman"/>
                <w:b/>
              </w:rPr>
            </w:pPr>
            <w:r w:rsidRPr="00C4518C">
              <w:rPr>
                <w:rFonts w:ascii="Palemonas" w:eastAsia="Times New Roman" w:hAnsi="Palemonas" w:cs="Times New Roman"/>
                <w:b/>
              </w:rPr>
              <w:t>День отъезда</w:t>
            </w:r>
          </w:p>
        </w:tc>
      </w:tr>
      <w:tr w:rsidR="00C4518C" w:rsidRPr="00C4518C" w:rsidTr="00972494">
        <w:trPr>
          <w:trHeight w:val="41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Адрес</w:t>
            </w:r>
            <w:r w:rsidRPr="00C4518C">
              <w:rPr>
                <w:rFonts w:ascii="Palemonas" w:eastAsia="Times New Roman" w:hAnsi="Palemonas" w:cs="Times New Roman"/>
                <w:lang w:val="lv-LV"/>
              </w:rPr>
              <w:t>:</w:t>
            </w:r>
          </w:p>
        </w:tc>
        <w:tc>
          <w:tcPr>
            <w:tcW w:w="86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Palemonas" w:eastAsia="Times New Roman" w:hAnsi="Palemonas" w:cs="Times New Roman"/>
                <w:lang w:val="lv-LV"/>
              </w:rPr>
            </w:pPr>
          </w:p>
        </w:tc>
      </w:tr>
      <w:tr w:rsidR="00C4518C" w:rsidRPr="00C4518C" w:rsidTr="00972494">
        <w:trPr>
          <w:trHeight w:val="416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Palemonas" w:eastAsia="Times New Roman" w:hAnsi="Palemonas" w:cs="Times New Roman"/>
                <w:b/>
                <w:lang w:val="lv-LV"/>
              </w:rPr>
            </w:pPr>
            <w:r w:rsidRPr="00C4518C">
              <w:rPr>
                <w:rFonts w:ascii="Palemonas" w:eastAsia="Times New Roman" w:hAnsi="Palemonas" w:cs="Times New Roman"/>
                <w:b/>
              </w:rPr>
              <w:t>Номер телефона</w:t>
            </w:r>
            <w:r w:rsidRPr="00C4518C">
              <w:rPr>
                <w:rFonts w:ascii="Palemonas" w:eastAsia="Times New Roman" w:hAnsi="Palemonas" w:cs="Times New Roman"/>
                <w:b/>
                <w:lang w:val="lv-LV"/>
              </w:rPr>
              <w:t>: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Palemonas" w:eastAsia="Times New Roman" w:hAnsi="Palemonas" w:cs="Times New Roman"/>
                <w:b/>
                <w:lang w:val="lv-LV"/>
              </w:rPr>
            </w:pPr>
          </w:p>
        </w:tc>
      </w:tr>
      <w:tr w:rsidR="00C4518C" w:rsidRPr="00C4518C" w:rsidTr="00972494">
        <w:trPr>
          <w:trHeight w:val="416"/>
        </w:trPr>
        <w:tc>
          <w:tcPr>
            <w:tcW w:w="1134" w:type="dxa"/>
            <w:tcBorders>
              <w:top w:val="nil"/>
              <w:left w:val="nil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Palemonas" w:eastAsia="Times New Roman" w:hAnsi="Palemonas" w:cs="Times New Roman"/>
                <w:b/>
                <w:bCs/>
                <w:lang w:val="lv-LV"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</w:rPr>
              <w:t>Факс</w:t>
            </w:r>
            <w:r w:rsidRPr="00C4518C">
              <w:rPr>
                <w:rFonts w:ascii="Palemonas" w:eastAsia="Times New Roman" w:hAnsi="Palemonas" w:cs="Times New Roman"/>
                <w:b/>
                <w:bCs/>
                <w:lang w:val="lv-LV"/>
              </w:rPr>
              <w:t>: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:rsidR="00C4518C" w:rsidRPr="00C4518C" w:rsidRDefault="00C4518C" w:rsidP="00C4518C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Palemonas" w:eastAsia="Times New Roman" w:hAnsi="Palemonas" w:cs="Times New Roman"/>
                <w:b/>
                <w:bCs/>
                <w:lang w:val="lv-LV"/>
              </w:rPr>
            </w:pPr>
            <w:r w:rsidRPr="00C4518C">
              <w:rPr>
                <w:rFonts w:ascii="Palemonas" w:eastAsia="Times New Roman" w:hAnsi="Palemonas" w:cs="Times New Roman"/>
                <w:b/>
                <w:bCs/>
                <w:lang w:val="lv-LV"/>
              </w:rPr>
              <w:t xml:space="preserve">                                             </w:t>
            </w:r>
            <w:r w:rsidRPr="00C4518C">
              <w:rPr>
                <w:rFonts w:ascii="Palemonas" w:eastAsia="Times New Roman" w:hAnsi="Palemonas" w:cs="Times New Roman"/>
                <w:b/>
                <w:bCs/>
              </w:rPr>
              <w:t>Электронная почта</w:t>
            </w:r>
            <w:r w:rsidRPr="00C4518C">
              <w:rPr>
                <w:rFonts w:ascii="Palemonas" w:eastAsia="Times New Roman" w:hAnsi="Palemonas" w:cs="Times New Roman"/>
                <w:b/>
                <w:bCs/>
                <w:lang w:val="lv-LV"/>
              </w:rPr>
              <w:t xml:space="preserve">:   </w:t>
            </w:r>
          </w:p>
        </w:tc>
      </w:tr>
    </w:tbl>
    <w:p w:rsidR="00C4518C" w:rsidRPr="00C4518C" w:rsidRDefault="00C4518C" w:rsidP="00C4518C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 w:eastAsia="lt-LT"/>
        </w:rPr>
        <w:t>Организационный взнос</w:t>
      </w:r>
      <w:r w:rsidRPr="00C4518C">
        <w:rPr>
          <w:rFonts w:ascii="Times New Roman" w:eastAsia="Times New Roman" w:hAnsi="Times New Roman" w:cs="Times New Roman"/>
          <w:i/>
          <w:iCs/>
          <w:sz w:val="28"/>
          <w:szCs w:val="28"/>
          <w:lang w:val="lt-LT" w:eastAsia="lt-LT"/>
        </w:rPr>
        <w:t xml:space="preserve"> – </w:t>
      </w:r>
      <w:r w:rsidRPr="00C4518C">
        <w:rPr>
          <w:rFonts w:ascii="Times New Roman" w:eastAsia="Times New Roman" w:hAnsi="Times New Roman" w:cs="Times New Roman"/>
          <w:i/>
          <w:iCs/>
          <w:sz w:val="28"/>
          <w:szCs w:val="28"/>
          <w:lang w:eastAsia="lt-LT"/>
        </w:rPr>
        <w:t>800 р</w:t>
      </w:r>
      <w:r w:rsidRPr="00C4518C">
        <w:rPr>
          <w:rFonts w:ascii="Times New Roman" w:eastAsia="Times New Roman" w:hAnsi="Times New Roman" w:cs="Times New Roman"/>
          <w:i/>
          <w:iCs/>
          <w:sz w:val="28"/>
          <w:szCs w:val="28"/>
          <w:lang w:val="lt-LT" w:eastAsia="lt-LT"/>
        </w:rPr>
        <w:t xml:space="preserve"> </w:t>
      </w:r>
      <w:r w:rsidRPr="00C4518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(оплачивается по прибытии). </w:t>
      </w:r>
    </w:p>
    <w:p w:rsidR="00C4518C" w:rsidRPr="00C4518C" w:rsidRDefault="00C4518C" w:rsidP="00C4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lt-LT" w:eastAsia="lt-LT"/>
        </w:rPr>
      </w:pPr>
      <w:r w:rsidRPr="00C4518C">
        <w:rPr>
          <w:rFonts w:ascii="Times New Roman" w:eastAsia="Times New Roman" w:hAnsi="Times New Roman" w:cs="Times New Roman"/>
          <w:i/>
          <w:iCs/>
          <w:sz w:val="32"/>
          <w:szCs w:val="32"/>
          <w:lang w:val="lt-LT" w:eastAsia="lt-LT"/>
        </w:rPr>
        <w:t xml:space="preserve">По материалам конференции будет издан сборник. </w:t>
      </w:r>
    </w:p>
    <w:p w:rsidR="00C4518C" w:rsidRPr="00C4518C" w:rsidRDefault="00C4518C" w:rsidP="00C4518C">
      <w:pPr>
        <w:spacing w:after="0" w:line="240" w:lineRule="auto"/>
        <w:rPr>
          <w:rFonts w:ascii="Palemonas" w:eastAsia="Times New Roman" w:hAnsi="Palemonas" w:cs="Times New Roman"/>
          <w:i/>
          <w:iCs/>
          <w:sz w:val="32"/>
          <w:szCs w:val="32"/>
          <w:lang w:val="lv-LV" w:eastAsia="lt-LT"/>
        </w:rPr>
      </w:pPr>
    </w:p>
    <w:p w:rsidR="00C4518C" w:rsidRPr="00C4518C" w:rsidRDefault="00C4518C" w:rsidP="00C4518C">
      <w:pPr>
        <w:spacing w:after="0" w:line="240" w:lineRule="auto"/>
        <w:rPr>
          <w:rFonts w:ascii="Palemonas" w:eastAsia="Times New Roman" w:hAnsi="Palemonas" w:cs="Times New Roman"/>
          <w:i/>
          <w:iCs/>
          <w:lang w:val="lv-LV" w:eastAsia="lt-LT"/>
        </w:rPr>
      </w:pPr>
    </w:p>
    <w:p w:rsidR="00C4518C" w:rsidRPr="00C4518C" w:rsidRDefault="00C4518C" w:rsidP="00C4518C">
      <w:pPr>
        <w:spacing w:after="0" w:line="240" w:lineRule="auto"/>
        <w:rPr>
          <w:rFonts w:ascii="Palemonas" w:eastAsia="Times New Roman" w:hAnsi="Palemonas" w:cs="Times New Roman"/>
          <w:i/>
          <w:iCs/>
          <w:lang w:eastAsia="lt-LT"/>
        </w:rPr>
      </w:pPr>
      <w:r w:rsidRPr="00C4518C">
        <w:rPr>
          <w:rFonts w:ascii="Palemonas" w:eastAsia="Times New Roman" w:hAnsi="Palemonas" w:cs="Times New Roman"/>
          <w:i/>
          <w:iCs/>
          <w:lang w:eastAsia="lt-LT"/>
        </w:rPr>
        <w:t>Анкету участника ждём до 15 августа 2013г</w:t>
      </w:r>
    </w:p>
    <w:p w:rsidR="00C4518C" w:rsidRPr="00C4518C" w:rsidRDefault="00C4518C" w:rsidP="00C4518C">
      <w:pPr>
        <w:spacing w:after="0" w:line="240" w:lineRule="auto"/>
        <w:rPr>
          <w:rFonts w:ascii="Palemonas" w:eastAsia="Times New Roman" w:hAnsi="Palemonas" w:cs="Times New Roman"/>
          <w:i/>
          <w:iCs/>
          <w:lang w:eastAsia="lt-LT"/>
        </w:rPr>
      </w:pPr>
      <w:r w:rsidRPr="00C4518C">
        <w:rPr>
          <w:rFonts w:ascii="Palemonas" w:eastAsia="Times New Roman" w:hAnsi="Palemonas" w:cs="Times New Roman"/>
          <w:i/>
          <w:iCs/>
          <w:lang w:eastAsia="lt-LT"/>
        </w:rPr>
        <w:t>Тезисы до 1 сентября 2013 г.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C4518C">
        <w:rPr>
          <w:rFonts w:ascii="Palemonas" w:eastAsia="Times New Roman" w:hAnsi="Palemonas" w:cs="Times New Roman"/>
          <w:i/>
          <w:iCs/>
          <w:lang w:eastAsia="lt-LT"/>
        </w:rPr>
        <w:t xml:space="preserve">Адрес: </w:t>
      </w:r>
      <w:r w:rsidRPr="00C4518C">
        <w:rPr>
          <w:rFonts w:ascii="Palemonas" w:eastAsia="Times New Roman" w:hAnsi="Palemonas" w:cs="Times New Roman"/>
          <w:i/>
          <w:iCs/>
          <w:lang w:val="lv-LV" w:eastAsia="lt-LT"/>
        </w:rPr>
        <w:t xml:space="preserve"> </w:t>
      </w:r>
      <w:r w:rsidRPr="00C4518C">
        <w:rPr>
          <w:rFonts w:ascii="Palemonas" w:eastAsia="Times New Roman" w:hAnsi="Palemonas" w:cs="Times New Roman"/>
          <w:color w:val="0000FF"/>
          <w:u w:val="single"/>
          <w:lang w:val="lt-LT" w:eastAsia="lt-LT"/>
        </w:rPr>
        <w:t>baltistika</w:t>
      </w:r>
      <w:r w:rsidRPr="00C4518C">
        <w:rPr>
          <w:rFonts w:ascii="Palemonas" w:eastAsia="Times New Roman" w:hAnsi="Palemonas" w:cs="Times New Roman"/>
          <w:color w:val="0000FF"/>
          <w:u w:val="single"/>
          <w:lang w:eastAsia="lt-LT"/>
        </w:rPr>
        <w:t>-</w:t>
      </w:r>
      <w:r w:rsidRPr="00C4518C">
        <w:rPr>
          <w:rFonts w:ascii="Palemonas" w:eastAsia="Times New Roman" w:hAnsi="Palemonas" w:cs="Times New Roman"/>
          <w:color w:val="0000FF"/>
          <w:u w:val="single"/>
          <w:lang w:val="lt-LT" w:eastAsia="lt-LT"/>
        </w:rPr>
        <w:t>mgu@</w:t>
      </w:r>
      <w:proofErr w:type="spellStart"/>
      <w:r w:rsidRPr="00C4518C">
        <w:rPr>
          <w:rFonts w:ascii="Palemonas" w:eastAsia="Times New Roman" w:hAnsi="Palemonas" w:cs="Times New Roman"/>
          <w:color w:val="0000FF"/>
          <w:u w:val="single"/>
          <w:lang w:val="en-US" w:eastAsia="lt-LT"/>
        </w:rPr>
        <w:t>yandex</w:t>
      </w:r>
      <w:proofErr w:type="spellEnd"/>
      <w:r w:rsidRPr="00C4518C">
        <w:rPr>
          <w:rFonts w:ascii="Palemonas" w:eastAsia="Times New Roman" w:hAnsi="Palemonas" w:cs="Times New Roman"/>
          <w:color w:val="0000FF"/>
          <w:u w:val="single"/>
          <w:lang w:eastAsia="lt-LT"/>
        </w:rPr>
        <w:t>.</w:t>
      </w:r>
      <w:proofErr w:type="spellStart"/>
      <w:r w:rsidRPr="00C4518C">
        <w:rPr>
          <w:rFonts w:ascii="Palemonas" w:eastAsia="Times New Roman" w:hAnsi="Palemonas" w:cs="Times New Roman"/>
          <w:color w:val="0000FF"/>
          <w:u w:val="single"/>
          <w:lang w:val="en-US" w:eastAsia="lt-LT"/>
        </w:rPr>
        <w:t>ru</w:t>
      </w:r>
      <w:proofErr w:type="spellEnd"/>
      <w:r w:rsidRPr="00C4518C">
        <w:rPr>
          <w:rFonts w:ascii="Palemonas" w:eastAsia="Times New Roman" w:hAnsi="Palemonas" w:cs="Times New Roman"/>
          <w:sz w:val="24"/>
          <w:szCs w:val="24"/>
          <w:lang w:val="lt-LT" w:eastAsia="lt-LT"/>
        </w:rPr>
        <w:t xml:space="preserve">        </w:t>
      </w:r>
    </w:p>
    <w:p w:rsidR="00C4518C" w:rsidRPr="00C4518C" w:rsidRDefault="00C4518C" w:rsidP="00C4518C">
      <w:pPr>
        <w:tabs>
          <w:tab w:val="left" w:pos="4290"/>
        </w:tabs>
        <w:spacing w:after="0" w:line="240" w:lineRule="auto"/>
        <w:ind w:right="-285"/>
        <w:rPr>
          <w:rFonts w:ascii="Palemonas" w:eastAsia="Times New Roman" w:hAnsi="Palemonas" w:cs="Times New Roman"/>
          <w:sz w:val="24"/>
          <w:szCs w:val="24"/>
          <w:lang w:val="lt-LT" w:eastAsia="lt-LT"/>
        </w:rPr>
      </w:pPr>
      <w:r w:rsidRPr="00C4518C">
        <w:rPr>
          <w:rFonts w:ascii="Palemonas" w:eastAsia="Times New Roman" w:hAnsi="Palemonas" w:cs="Times New Roman"/>
          <w:sz w:val="24"/>
          <w:szCs w:val="24"/>
          <w:lang w:val="lt-LT" w:eastAsia="lt-LT"/>
        </w:rPr>
        <w:t xml:space="preserve">                                                                                     </w:t>
      </w:r>
    </w:p>
    <w:p w:rsidR="00C4518C" w:rsidRPr="00C4518C" w:rsidRDefault="00C4518C" w:rsidP="00C4518C">
      <w:pPr>
        <w:spacing w:after="0" w:line="240" w:lineRule="auto"/>
        <w:jc w:val="center"/>
        <w:rPr>
          <w:rFonts w:ascii="Palemonas" w:eastAsia="Times New Roman" w:hAnsi="Palemonas" w:cs="Times New Roman"/>
          <w:i/>
          <w:lang w:val="lv-LV" w:eastAsia="lt-LT"/>
        </w:rPr>
      </w:pPr>
    </w:p>
    <w:p w:rsidR="00C4518C" w:rsidRPr="00C4518C" w:rsidRDefault="00C4518C" w:rsidP="00C4518C">
      <w:pPr>
        <w:spacing w:after="0" w:line="240" w:lineRule="auto"/>
        <w:rPr>
          <w:rFonts w:ascii="Palemonas" w:eastAsia="Times New Roman" w:hAnsi="Palemonas" w:cs="Times New Roman"/>
          <w:sz w:val="14"/>
          <w:szCs w:val="14"/>
          <w:lang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Pr="00C4518C" w:rsidRDefault="00C4518C" w:rsidP="00C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Требования к оформлению тезисов: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Объём публикации – не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менее 2 500 знаков на русском, литовском или английском языке до 1 сентября 2013 г.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Аннотация на русском, литовском и </w:t>
      </w:r>
      <w:r w:rsidRPr="00C4518C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английском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 языках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Поля: левое – </w:t>
      </w:r>
      <w:smartTag w:uri="urn:schemas-microsoft-com:office:smarttags" w:element="metricconverter">
        <w:smartTagPr>
          <w:attr w:name="ProductID" w:val="2 см"/>
        </w:smartTagPr>
        <w:r w:rsidRPr="00C4518C">
          <w:rPr>
            <w:rFonts w:ascii="Times New Roman" w:eastAsia="Times New Roman" w:hAnsi="Times New Roman" w:cs="Times New Roman"/>
            <w:bCs/>
            <w:sz w:val="28"/>
            <w:szCs w:val="28"/>
            <w:lang w:val="lt-LT" w:eastAsia="lt-LT"/>
          </w:rPr>
          <w:t>2 см</w:t>
        </w:r>
      </w:smartTag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 w:rsidRPr="00C4518C">
          <w:rPr>
            <w:rFonts w:ascii="Times New Roman" w:eastAsia="Times New Roman" w:hAnsi="Times New Roman" w:cs="Times New Roman"/>
            <w:bCs/>
            <w:sz w:val="28"/>
            <w:szCs w:val="28"/>
            <w:lang w:val="lt-LT" w:eastAsia="lt-LT"/>
          </w:rPr>
          <w:t>2 см</w:t>
        </w:r>
      </w:smartTag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C4518C">
            <w:rPr>
              <w:rFonts w:ascii="Times New Roman" w:eastAsia="Times New Roman" w:hAnsi="Times New Roman" w:cs="Times New Roman"/>
              <w:bCs/>
              <w:sz w:val="28"/>
              <w:szCs w:val="28"/>
              <w:lang w:val="lt-LT" w:eastAsia="lt-LT"/>
            </w:rPr>
            <w:t>2 см</w:t>
          </w:r>
        </w:smartTag>
        <w:r w:rsidRPr="00C4518C">
          <w:rPr>
            <w:rFonts w:ascii="Times New Roman" w:eastAsia="Times New Roman" w:hAnsi="Times New Roman" w:cs="Times New Roman"/>
            <w:bCs/>
            <w:sz w:val="28"/>
            <w:szCs w:val="28"/>
            <w:lang w:val="lt-LT" w:eastAsia="lt-LT"/>
          </w:rPr>
          <w:t>.</w:t>
        </w:r>
      </w:smartTag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Шрифт –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  <w:t>Times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  <w:t>new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en-US" w:eastAsia="lt-LT"/>
        </w:rPr>
        <w:t>roman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Размер основного текста – 14 пт.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Размер заголовка – 16 пт, прописной жирный.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Интервал – 1,1 или 1,15.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Цитаты в тексте даются в скобках с указанием на источник [Иванов, 2003].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Имя, отчество и фамилия автора, название организации, в которой он работает, указывается в верхнем правом углу. 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Заголовок статьи приводится по центру.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Текст оформлять без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перенос</w:t>
      </w:r>
      <w:proofErr w:type="spellStart"/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ов</w:t>
      </w:r>
      <w:proofErr w:type="spellEnd"/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.</w:t>
      </w:r>
    </w:p>
    <w:p w:rsidR="00C4518C" w:rsidRPr="00C4518C" w:rsidRDefault="00C4518C" w:rsidP="00C451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Номер страницы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>не проставлять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.</w:t>
      </w:r>
    </w:p>
    <w:p w:rsidR="00C4518C" w:rsidRPr="00C4518C" w:rsidRDefault="00C4518C" w:rsidP="00C4518C">
      <w:pPr>
        <w:spacing w:after="0" w:line="240" w:lineRule="auto"/>
        <w:jc w:val="both"/>
        <w:rPr>
          <w:rFonts w:ascii="Palemonas" w:eastAsia="Times New Roman" w:hAnsi="Palemonas" w:cs="Times New Roman"/>
          <w:i/>
          <w:iCs/>
          <w:lang w:eastAsia="lt-LT"/>
        </w:rPr>
      </w:pPr>
    </w:p>
    <w:p w:rsidR="00C4518C" w:rsidRPr="00C4518C" w:rsidRDefault="00C4518C" w:rsidP="00C4518C">
      <w:pPr>
        <w:spacing w:after="0" w:line="240" w:lineRule="auto"/>
        <w:jc w:val="both"/>
        <w:rPr>
          <w:rFonts w:ascii="Palemonas" w:eastAsia="Times New Roman" w:hAnsi="Palemonas" w:cs="Times New Roman"/>
          <w:i/>
          <w:iCs/>
          <w:lang w:eastAsia="lt-LT"/>
        </w:rPr>
      </w:pPr>
    </w:p>
    <w:p w:rsidR="00C4518C" w:rsidRPr="00C4518C" w:rsidRDefault="00C4518C" w:rsidP="00C4518C">
      <w:pPr>
        <w:spacing w:after="0" w:line="240" w:lineRule="auto"/>
        <w:jc w:val="both"/>
        <w:rPr>
          <w:rFonts w:ascii="Palemonas" w:eastAsia="Times New Roman" w:hAnsi="Palemonas" w:cs="Times New Roman"/>
          <w:color w:val="0000FF"/>
          <w:u w:val="single"/>
          <w:lang w:val="lt-LT" w:eastAsia="lt-LT"/>
        </w:rPr>
      </w:pPr>
      <w:r w:rsidRPr="00C4518C">
        <w:rPr>
          <w:rFonts w:ascii="Palemonas" w:eastAsia="Times New Roman" w:hAnsi="Palemonas" w:cs="Times New Roman"/>
          <w:i/>
          <w:iCs/>
          <w:lang w:eastAsia="lt-LT"/>
        </w:rPr>
        <w:t>Высылать по адресу:</w:t>
      </w:r>
      <w:r w:rsidRPr="00C4518C">
        <w:rPr>
          <w:rFonts w:ascii="Palemonas" w:eastAsia="Times New Roman" w:hAnsi="Palemonas" w:cs="Times New Roman"/>
          <w:i/>
          <w:iCs/>
          <w:lang w:val="lv-LV" w:eastAsia="lt-LT"/>
        </w:rPr>
        <w:t xml:space="preserve"> </w:t>
      </w:r>
      <w:hyperlink r:id="rId10" w:history="1">
        <w:r w:rsidRPr="00C4518C">
          <w:rPr>
            <w:rFonts w:ascii="Palemonas" w:eastAsia="Times New Roman" w:hAnsi="Palemonas" w:cs="Times New Roman"/>
            <w:color w:val="0000FF"/>
            <w:u w:val="single"/>
            <w:lang w:val="lt-LT" w:eastAsia="lt-LT"/>
          </w:rPr>
          <w:t>baltistika</w:t>
        </w:r>
        <w:r w:rsidRPr="00C4518C">
          <w:rPr>
            <w:rFonts w:ascii="Palemonas" w:eastAsia="Times New Roman" w:hAnsi="Palemonas" w:cs="Times New Roman"/>
            <w:color w:val="0000FF"/>
            <w:u w:val="single"/>
            <w:lang w:eastAsia="lt-LT"/>
          </w:rPr>
          <w:t>-</w:t>
        </w:r>
        <w:r w:rsidRPr="00C4518C">
          <w:rPr>
            <w:rFonts w:ascii="Palemonas" w:eastAsia="Times New Roman" w:hAnsi="Palemonas" w:cs="Times New Roman"/>
            <w:color w:val="0000FF"/>
            <w:u w:val="single"/>
            <w:lang w:val="en-US" w:eastAsia="lt-LT"/>
          </w:rPr>
          <w:t>mgu</w:t>
        </w:r>
        <w:r w:rsidRPr="00C4518C">
          <w:rPr>
            <w:rFonts w:ascii="Palemonas" w:eastAsia="Times New Roman" w:hAnsi="Palemonas" w:cs="Times New Roman"/>
            <w:color w:val="0000FF"/>
            <w:u w:val="single"/>
            <w:lang w:val="lt-LT" w:eastAsia="lt-LT"/>
          </w:rPr>
          <w:t>@yandex.ru</w:t>
        </w:r>
      </w:hyperlink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4518C" w:rsidRPr="00C4518C" w:rsidRDefault="00C4518C" w:rsidP="00C45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 xml:space="preserve">Будем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eastAsia="lt-LT"/>
        </w:rPr>
        <w:t xml:space="preserve">Вам </w:t>
      </w:r>
      <w:r w:rsidRPr="00C4518C"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рады!</w:t>
      </w:r>
    </w:p>
    <w:p w:rsidR="00C4518C" w:rsidRPr="00C4518C" w:rsidRDefault="00C4518C" w:rsidP="00C4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mail.inbox.lv/horde/imp/view.php?msgmailbox=INBOX&amp;index=2113&amp;array_index=0&amp;id=2&amp;part_id=2&amp;actionID=view_attach&amp;f=DU_201110_KRASA_mazaks_3.jpg&amp;thumb=0&amp;cache=4ff1f780e2dccf28b1c8bd4092bc31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mail.inbox.lv/horde/imp/view.php?msgmailbox=INBOX&amp;index=2113&amp;array_index=0&amp;id=2&amp;part_id=2&amp;actionID=view_attach&amp;f=DU_201110_KRASA_mazaks_3.jpg&amp;thumb=0&amp;cache=4ff1f780e2dccf28b1c8bd4092bc311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eDjemAAwAAtAYAAA4AAAAAAAAAAAAAAAAALgIAAGRycy9lMm9Eb2Mu&#10;eG1sUEsBAi0AFAAGAAgAAAAhAEyg6SzYAAAAAwEAAA8AAAAAAAAAAAAAAAAA2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9C3588" w:rsidRDefault="009C3588"/>
    <w:sectPr w:rsidR="009C3588" w:rsidSect="00D028E9">
      <w:pgSz w:w="11906" w:h="16838"/>
      <w:pgMar w:top="851" w:right="849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1000004F" w:usb2="0000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8C"/>
    <w:rsid w:val="00143209"/>
    <w:rsid w:val="00150D95"/>
    <w:rsid w:val="00246093"/>
    <w:rsid w:val="00465BCB"/>
    <w:rsid w:val="00492143"/>
    <w:rsid w:val="004C43D8"/>
    <w:rsid w:val="005720FE"/>
    <w:rsid w:val="0065337A"/>
    <w:rsid w:val="006A5D91"/>
    <w:rsid w:val="006D2819"/>
    <w:rsid w:val="00784DAA"/>
    <w:rsid w:val="00870F38"/>
    <w:rsid w:val="009B640E"/>
    <w:rsid w:val="009C3588"/>
    <w:rsid w:val="00AA26DC"/>
    <w:rsid w:val="00AD1C28"/>
    <w:rsid w:val="00BA0C8B"/>
    <w:rsid w:val="00C4518C"/>
    <w:rsid w:val="00CB2958"/>
    <w:rsid w:val="00CF02A6"/>
    <w:rsid w:val="00D20AC5"/>
    <w:rsid w:val="00D77838"/>
    <w:rsid w:val="00D83317"/>
    <w:rsid w:val="00E13F13"/>
    <w:rsid w:val="00EF623E"/>
    <w:rsid w:val="00EF7FBF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altistika-mgu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2013-07-01T09:34:00Z</dcterms:created>
  <dcterms:modified xsi:type="dcterms:W3CDTF">2013-07-01T10:04:00Z</dcterms:modified>
</cp:coreProperties>
</file>